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Casablanca,</w:t>
      </w:r>
      <w:r>
        <w:t xml:space="preserve"> </w:t>
      </w:r>
      <w:r>
        <w:t xml:space="preserve">Morocco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Chemical Engineer</w:t>
      </w:r>
    </w:p>
    <w:p>
      <w:pPr>
        <w:pStyle w:val="BodyText"/>
      </w:pPr>
      <w:r>
        <w:rPr>
          <w:bCs/>
          <w:b/>
        </w:rPr>
        <w:t xml:space="preserve">Location:</w:t>
      </w:r>
      <w:r>
        <w:t xml:space="preserve"> </w:t>
      </w:r>
      <w:r>
        <w:t xml:space="preserve">Casablanca, Morocco</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standing, technical proficiency, and operational effectiveness of a Chemical Engineer operating within the industrial landscape of Casablanca, Morocco. The review focuses on the engineer's ability to navigate the specific regulatory, environmental, and industrial challenges present in the region. The assessment confirms that the subject demonstrates a high level of competence in process optimization, safety compliance, and sustainable engineering practices, aligning with both international standards and local Moroccan regulations.</w:t>
      </w:r>
    </w:p>
    <w:bookmarkEnd w:id="21"/>
    <w:bookmarkStart w:id="22" w:name="Xde5a6fa0ed063d1c9900f6e019987ab42c39baa"/>
    <w:p>
      <w:pPr>
        <w:pStyle w:val="Heading2"/>
      </w:pPr>
      <w:r>
        <w:t xml:space="preserve">2. Contextual Background: The Casablanca Industrial Environment</w:t>
      </w:r>
    </w:p>
    <w:p>
      <w:pPr>
        <w:pStyle w:val="FirstParagraph"/>
      </w:pPr>
      <w:r>
        <w:t xml:space="preserve">Casablanca serves as the economic and industrial heart of Morocco, hosting a diverse array of chemical, pharmaceutical, and petrochemical facilities. For a Chemical Engineer in this region, success is defined not only by technical acumen but also by the ability to adapt to a dynamic regulatory framework. The local environment requires strict adherence to the Moroccan General Code of the Environment and specific industrial safety protocols.</w:t>
      </w:r>
    </w:p>
    <w:p>
      <w:pPr>
        <w:pStyle w:val="BodyText"/>
      </w:pPr>
      <w:r>
        <w:t xml:space="preserve">The review considers the unique pressures of operating in Casablanca, including water scarcity issues, energy efficiency mandates, and the integration of traditional manufacturing methods with modern automation. The engineer's performance is evaluated against the backdrop of these regional constraints, highlighting their role in driving industrial progress while maintaining ecological responsibility.</w:t>
      </w:r>
    </w:p>
    <w:bookmarkEnd w:id="22"/>
    <w:bookmarkStart w:id="23" w:name="X6d97e5a906784806c0390ca61eb695925a56106"/>
    <w:p>
      <w:pPr>
        <w:pStyle w:val="Heading2"/>
      </w:pPr>
      <w:r>
        <w:t xml:space="preserve">3. Technical Competency and Process Engineering</w:t>
      </w:r>
    </w:p>
    <w:p>
      <w:pPr>
        <w:pStyle w:val="FirstParagraph"/>
      </w:pPr>
      <w:r>
        <w:t xml:space="preserve">The core of this Peer Review Report assesses the Chemical Engineer's technical capabilities. The subject has demonstrated exceptional skill in process design and optimization. Specifically, the engineer has successfully implemented heat integration strategies that reduced energy consumption by 15% in recent projects. This is particularly relevant in Casablanca, where energy costs are a significant operational factor.</w:t>
      </w:r>
    </w:p>
    <w:p>
      <w:pPr>
        <w:pStyle w:val="BodyText"/>
      </w:pPr>
      <w:r>
        <w:t xml:space="preserve">Furthermore, the engineer exhibits a strong command of fluid dynamics, thermodynamics, and reaction engineering. Their ability to troubleshoot complex process upsets in real-time has minimized downtime and maintained production targets. The review notes that the engineer effectively utilizes modern simulation software to model process changes before implementation, ensuring that modifications are both safe and economically viable.</w:t>
      </w:r>
    </w:p>
    <w:bookmarkEnd w:id="23"/>
    <w:bookmarkStart w:id="24" w:name="X86bf5f67c47353df591033824c816f94a4d5796"/>
    <w:p>
      <w:pPr>
        <w:pStyle w:val="Heading2"/>
      </w:pPr>
      <w:r>
        <w:t xml:space="preserve">4. Health, Safety, and Environmental (HSE) Compliance</w:t>
      </w:r>
    </w:p>
    <w:p>
      <w:pPr>
        <w:pStyle w:val="FirstParagraph"/>
      </w:pPr>
      <w:r>
        <w:t xml:space="preserve">In the context of Morocco's evolving industrial standards, HSE compliance is paramount. This Peer Review Report highlights the Chemical Engineer's rigorous approach to safety management. The subject has been instrumental in updating the facility's Hazard and Operability (HAZOP) studies, ensuring they meet the latest international standards while satisfying local regulatory requirements.</w:t>
      </w:r>
    </w:p>
    <w:p>
      <w:pPr>
        <w:pStyle w:val="BodyText"/>
      </w:pPr>
      <w:r>
        <w:t xml:space="preserve">The engineer has also shown a proactive stance on environmental stewardship. Given the water stress in the Casablanca region, the engineer led a project to implement a water recycling loop for cooling systems, significantly reducing freshwater intake. This initiative not only supports the company's sustainability goals but also aligns with the broader national objectives for resource conservation in Morocco.</w:t>
      </w:r>
    </w:p>
    <w:bookmarkEnd w:id="24"/>
    <w:bookmarkStart w:id="25" w:name="project-management-and-leadership"/>
    <w:p>
      <w:pPr>
        <w:pStyle w:val="Heading2"/>
      </w:pPr>
      <w:r>
        <w:t xml:space="preserve">5. Project Management and Leadership</w:t>
      </w:r>
    </w:p>
    <w:p>
      <w:pPr>
        <w:pStyle w:val="FirstParagraph"/>
      </w:pPr>
      <w:r>
        <w:t xml:space="preserve">Beyond technical skills, the Chemical Engineer has demonstrated strong leadership qualities. The review observes that the engineer effectively manages cross-functional teams, including operators, maintenance staff, and external contractors. Their ability to communicate complex technical concepts to non-technical stakeholders is a significant asset, particularly when coordinating with local authorities in Casablanca regarding permits and inspections.</w:t>
      </w:r>
    </w:p>
    <w:p>
      <w:pPr>
        <w:pStyle w:val="BodyText"/>
      </w:pPr>
      <w:r>
        <w:t xml:space="preserve">The engineer has successfully overseen several capital projects, delivering them on time and within budget. Their project management style is characterized by clear planning, risk assessment, and continuous monitoring. This structured approach has contributed to the overall reliability and efficiency of the plant operations.</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is commendable, this Peer Review Report identifies a few areas for potential growth. The engineer is encouraged to further develop their knowledge of digital twin technologies, which are becoming increasingly prevalent in the chemical industry. Additionally, enhancing skills in advanced data analytics could further optimize process control and predictive maintenance strategies.</w:t>
      </w:r>
    </w:p>
    <w:p>
      <w:pPr>
        <w:pStyle w:val="BodyText"/>
      </w:pPr>
      <w:r>
        <w:t xml:space="preserve">It is also recommended that the engineer engage more actively with professional engineering bodies in Morocco to stay abreast of emerging regulatory changes and industry best practices. This will ensure continued alignment with the evolving standards of the Casablanca industrial sector.</w:t>
      </w:r>
    </w:p>
    <w:bookmarkEnd w:id="26"/>
    <w:bookmarkStart w:id="27" w:name="conclusion"/>
    <w:p>
      <w:pPr>
        <w:pStyle w:val="Heading2"/>
      </w:pPr>
      <w:r>
        <w:t xml:space="preserve">7. Conclusion</w:t>
      </w:r>
    </w:p>
    <w:p>
      <w:pPr>
        <w:pStyle w:val="FirstParagraph"/>
      </w:pPr>
      <w:r>
        <w:t xml:space="preserve">In conclusion, this Peer Review Report affirms that the Chemical Engineer in question is a highly competent and valuable professional. Their technical expertise, commitment to safety, and leadership abilities make them well-suited to the challenges of the Casablanca industrial environment. The engineer's contributions have positively impacted operational efficiency, safety, and sustainability, and they are recommended for continued advancement within their field.</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Chemical Engineer / Technical Director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Casablanca, Morocco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Casablanca, Morocco</dc:title>
  <dc:creator/>
  <dc:language>en</dc:language>
  <cp:keywords/>
  <dcterms:created xsi:type="dcterms:W3CDTF">2026-10-10T04:47:52Z</dcterms:created>
  <dcterms:modified xsi:type="dcterms:W3CDTF">2026-10-10T04:47:52Z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