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Chemical Engineer</w:t>
      </w:r>
    </w:p>
    <w:p>
      <w:pPr>
        <w:pStyle w:val="BodyText"/>
      </w:pPr>
      <w:r>
        <w:rPr>
          <w:bCs/>
          <w:b/>
        </w:rPr>
        <w:t xml:space="preserve">Location:</w:t>
      </w:r>
      <w:r>
        <w:t xml:space="preserve"> </w:t>
      </w:r>
      <w:r>
        <w:t xml:space="preserve">Wellington, New Zealand</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Engineering New Zealand Peer Review Panel</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competency, technical expertise, and ethical standing of the candidate identified as a Chemical Engineer operating within the Wellington region of New Zealand. The review process adheres strictly to the guidelines set forth by Engineering New Zealand, ensuring that the candidate meets the rigorous standards required for professional registration and practice in this jurisdiction.</w:t>
      </w:r>
    </w:p>
    <w:p>
      <w:pPr>
        <w:pStyle w:val="BodyText"/>
      </w:pPr>
      <w:r>
        <w:t xml:space="preserve">The assessment focuses on the candidate's ability to apply chemical engineering principles to real-world challenges specific to the Wellington industrial landscape, including process optimization, environmental sustainability, and safety management. The review concludes that the candidate demonstrates a high level of competence, aligning with the expectations of a Chartered Professional Engineer (Chemical) in New Zealand.</w:t>
      </w:r>
    </w:p>
    <w:bookmarkEnd w:id="21"/>
    <w:bookmarkStart w:id="22" w:name="candidate-profile-and-scope-of-practice"/>
    <w:p>
      <w:pPr>
        <w:pStyle w:val="Heading2"/>
      </w:pPr>
      <w:r>
        <w:t xml:space="preserve">2. Candidate Profile and Scope of Practice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[Candidate Name Redacted]</w:t>
            </w:r>
          </w:p>
        </w:tc>
      </w:tr>
      <w:tr>
        <w:tc>
          <w:tcPr/>
          <w:p>
            <w:pPr>
              <w:pStyle w:val="Compact"/>
              <w:jc w:val="left"/>
            </w:pPr>
            <w:r>
              <w:t xml:space="preserve">Discipline</w:t>
            </w:r>
          </w:p>
        </w:tc>
        <w:tc>
          <w:tcPr/>
          <w:p>
            <w:pPr>
              <w:pStyle w:val="Compact"/>
              <w:jc w:val="left"/>
            </w:pPr>
            <w:r>
              <w:t xml:space="preserve">Chemical Engineer</w:t>
            </w:r>
          </w:p>
        </w:tc>
      </w:tr>
      <w:tr>
        <w:tc>
          <w:tcPr/>
          <w:p>
            <w:pPr>
              <w:pStyle w:val="Compact"/>
              <w:jc w:val="left"/>
            </w:pPr>
            <w:r>
              <w:t xml:space="preserve">Primary Location</w:t>
            </w:r>
          </w:p>
        </w:tc>
        <w:tc>
          <w:tcPr/>
          <w:p>
            <w:pPr>
              <w:pStyle w:val="Compact"/>
              <w:jc w:val="left"/>
            </w:pPr>
            <w:r>
              <w:t xml:space="preserve">Wellington, New Zealand</w:t>
            </w:r>
          </w:p>
        </w:tc>
      </w:tr>
      <w:tr>
        <w:tc>
          <w:tcPr/>
          <w:p>
            <w:pPr>
              <w:pStyle w:val="Compact"/>
              <w:jc w:val="left"/>
            </w:pPr>
            <w:r>
              <w:t xml:space="preserve">Years of Experience</w:t>
            </w:r>
          </w:p>
        </w:tc>
        <w:tc>
          <w:tcPr/>
          <w:p>
            <w:pPr>
              <w:pStyle w:val="Compact"/>
              <w:jc w:val="left"/>
            </w:pPr>
            <w:r>
              <w:t xml:space="preserve">8 Years</w:t>
            </w:r>
          </w:p>
        </w:tc>
      </w:tr>
      <w:tr>
        <w:tc>
          <w:tcPr/>
          <w:p>
            <w:pPr>
              <w:pStyle w:val="Compact"/>
              <w:jc w:val="left"/>
            </w:pPr>
            <w:r>
              <w:t xml:space="preserve">Key Industries</w:t>
            </w:r>
          </w:p>
        </w:tc>
        <w:tc>
          <w:tcPr/>
          <w:p>
            <w:pPr>
              <w:pStyle w:val="Compact"/>
              <w:jc w:val="left"/>
            </w:pPr>
            <w:r>
              <w:t xml:space="preserve">Food Processing, Water Treatment, Renewable Energy</w:t>
            </w:r>
          </w:p>
        </w:tc>
      </w:tr>
    </w:tbl>
    <w:p>
      <w:pPr>
        <w:pStyle w:val="BodyText"/>
      </w:pPr>
      <w:r>
        <w:t xml:space="preserve">The candidate has been practicing as a Chemical Engineer in Wellington for the past eight years. Their work primarily involves the design and optimization of chemical processes for local manufacturing plants, with a significant focus on sustainability and waste reduction. Wellington's unique position as a hub for food and beverage processing, as well as its commitment to environmental stewardship, provides a challenging and diverse context for the candidate's professional activities.</w:t>
      </w:r>
    </w:p>
    <w:bookmarkEnd w:id="22"/>
    <w:bookmarkStart w:id="26" w:name="technical-competency-assessment"/>
    <w:p>
      <w:pPr>
        <w:pStyle w:val="Heading2"/>
      </w:pPr>
      <w:r>
        <w:t xml:space="preserve">3. Technical Competency Assessment</w:t>
      </w:r>
    </w:p>
    <w:bookmarkStart w:id="23" w:name="process-design-and-optimization"/>
    <w:p>
      <w:pPr>
        <w:pStyle w:val="Heading3"/>
      </w:pPr>
      <w:r>
        <w:t xml:space="preserve">3.1 Process Design and Optimization</w:t>
      </w:r>
    </w:p>
    <w:p>
      <w:pPr>
        <w:pStyle w:val="FirstParagraph"/>
      </w:pPr>
      <w:r>
        <w:t xml:space="preserve">The candidate has demonstrated exceptional skill in process design and optimization. During the review, several case studies were examined where the Chemical Engineer successfully improved the efficiency of chemical reactors and separation processes. One notable project involved the redesign of a distillation column for a Wellington-based pharmaceutical company, resulting in a 15% reduction in energy consumption. This achievement not only highlights the candidate's technical prowess but also their ability to deliver tangible economic benefits to their clients.</w:t>
      </w:r>
    </w:p>
    <w:bookmarkEnd w:id="23"/>
    <w:bookmarkStart w:id="24" w:name="environmental-and-safety-compliance"/>
    <w:p>
      <w:pPr>
        <w:pStyle w:val="Heading3"/>
      </w:pPr>
      <w:r>
        <w:t xml:space="preserve">3.2 Environmental and Safety Compliance</w:t>
      </w:r>
    </w:p>
    <w:p>
      <w:pPr>
        <w:pStyle w:val="FirstParagraph"/>
      </w:pPr>
      <w:r>
        <w:t xml:space="preserve">Given New Zealand's stringent environmental regulations, the candidate's adherence to safety and environmental standards is of paramount importance. The review found that the Chemical Engineer consistently integrates best practices for hazard identification and risk assessment into their projects. They have played a key role in implementing advanced wastewater treatment systems that comply with the Wellington City Council's environmental guidelines. Furthermore, the candidate's proactive approach to safety has resulted in a significant reduction in workplace incidents at their primary site.</w:t>
      </w:r>
    </w:p>
    <w:bookmarkEnd w:id="24"/>
    <w:bookmarkStart w:id="25" w:name="innovation-and-sustainability"/>
    <w:p>
      <w:pPr>
        <w:pStyle w:val="Heading3"/>
      </w:pPr>
      <w:r>
        <w:t xml:space="preserve">3.3 Innovation and Sustainability</w:t>
      </w:r>
    </w:p>
    <w:p>
      <w:pPr>
        <w:pStyle w:val="FirstParagraph"/>
      </w:pPr>
      <w:r>
        <w:t xml:space="preserve">Innovation is a critical aspect of modern chemical engineering, and the candidate has shown a strong commitment to sustainable practices. They have led initiatives to incorporate renewable energy sources into chemical processes, aligning with New Zealand's broader goals for carbon neutrality. The candidate's work on developing bio-based materials for packaging has been particularly noteworthy, contributing to the reduction of plastic waste in the Wellington region.</w:t>
      </w:r>
    </w:p>
    <w:bookmarkEnd w:id="25"/>
    <w:bookmarkEnd w:id="26"/>
    <w:bookmarkStart w:id="27" w:name="professional-ethics-and-conduct"/>
    <w:p>
      <w:pPr>
        <w:pStyle w:val="Heading2"/>
      </w:pPr>
      <w:r>
        <w:t xml:space="preserve">4. Professional Ethics and Conduct</w:t>
      </w:r>
    </w:p>
    <w:p>
      <w:pPr>
        <w:pStyle w:val="FirstParagraph"/>
      </w:pPr>
      <w:r>
        <w:t xml:space="preserve">The candidate's professional ethics and conduct were thoroughly evaluated as part of this Peer Review Report. They have consistently demonstrated integrity, honesty, and a commitment to the public good. The candidate adheres to the Code of Ethics established by Engineering New Zealand, ensuring that their work prioritizes safety, health, and environmental protection. Their interactions with colleagues, clients, and regulatory bodies have been characterized by professionalism and respect.</w:t>
      </w:r>
    </w:p>
    <w:p>
      <w:pPr>
        <w:pStyle w:val="BodyText"/>
      </w:pPr>
      <w:r>
        <w:t xml:space="preserve">In Wellington, where the engineering community is closely knit, the candidate's reputation is exemplary. They are known for their collaborative approach and willingness to mentor junior engineers, fostering a culture of continuous learning and improvement within their organization.</w:t>
      </w:r>
    </w:p>
    <w:bookmarkEnd w:id="27"/>
    <w:bookmarkStart w:id="28" w:name="recommendations"/>
    <w:p>
      <w:pPr>
        <w:pStyle w:val="Heading2"/>
      </w:pPr>
      <w:r>
        <w:t xml:space="preserve">5. Recommendations</w:t>
      </w:r>
    </w:p>
    <w:p>
      <w:pPr>
        <w:pStyle w:val="FirstParagraph"/>
      </w:pPr>
      <w:r>
        <w:t xml:space="preserve">Based on the comprehensive evaluation conducted in this Peer Review Report, the following recommendations are made:</w:t>
      </w:r>
    </w:p>
    <w:p>
      <w:pPr>
        <w:numPr>
          <w:ilvl w:val="0"/>
          <w:numId w:val="1001"/>
        </w:numPr>
        <w:pStyle w:val="Compact"/>
      </w:pPr>
      <w:r>
        <w:rPr>
          <w:bCs/>
          <w:b/>
        </w:rPr>
        <w:t xml:space="preserve">Professional Registration:</w:t>
      </w:r>
      <w:r>
        <w:t xml:space="preserve"> </w:t>
      </w:r>
      <w:r>
        <w:t xml:space="preserve">The candidate is recommended for registration as a Chartered Professional Engineer (Chemical) with Engineering New Zealand.</w:t>
      </w:r>
    </w:p>
    <w:p>
      <w:pPr>
        <w:numPr>
          <w:ilvl w:val="0"/>
          <w:numId w:val="1001"/>
        </w:numPr>
        <w:pStyle w:val="Compact"/>
      </w:pPr>
      <w:r>
        <w:rPr>
          <w:bCs/>
          <w:b/>
        </w:rPr>
        <w:t xml:space="preserve">Continued Professional Development:</w:t>
      </w:r>
      <w:r>
        <w:t xml:space="preserve"> </w:t>
      </w:r>
      <w:r>
        <w:t xml:space="preserve">The candidate is encouraged to pursue further training in emerging areas such as digital twin technology and advanced process control to stay at the forefront of the chemical engineering field.</w:t>
      </w:r>
    </w:p>
    <w:p>
      <w:pPr>
        <w:numPr>
          <w:ilvl w:val="0"/>
          <w:numId w:val="1001"/>
        </w:numPr>
        <w:pStyle w:val="Compact"/>
      </w:pPr>
      <w:r>
        <w:rPr>
          <w:bCs/>
          <w:b/>
        </w:rPr>
        <w:t xml:space="preserve">Leadership Roles:</w:t>
      </w:r>
      <w:r>
        <w:t xml:space="preserve"> </w:t>
      </w:r>
      <w:r>
        <w:t xml:space="preserve">Given their strong technical and ethical foundation, the candidate is well-suited for leadership roles within Wellington's engineering community, including positions on industry committees and advisory boards.</w:t>
      </w:r>
    </w:p>
    <w:bookmarkEnd w:id="28"/>
    <w:bookmarkStart w:id="29" w:name="conclusion"/>
    <w:p>
      <w:pPr>
        <w:pStyle w:val="Heading2"/>
      </w:pPr>
      <w:r>
        <w:t xml:space="preserve">6. Conclusion</w:t>
      </w:r>
    </w:p>
    <w:p>
      <w:pPr>
        <w:pStyle w:val="FirstParagraph"/>
      </w:pPr>
      <w:r>
        <w:t xml:space="preserve">This Peer Review Report confirms that the candidate, as a Chemical Engineer practicing in Wellington, New Zealand, possesses the necessary technical skills, professional ethics, and commitment to excellence required for high-level engineering practice. Their contributions to the local industry, particularly in the areas of sustainability and safety, are commendable and align with the broader goals of New Zealand's engineering sector. The candidate is deemed fully competent and is recommended for professional recognition.</w:t>
      </w:r>
    </w:p>
    <w:bookmarkEnd w:id="29"/>
    <w:p>
      <w:pPr>
        <w:pStyle w:val="BodyText"/>
      </w:pPr>
      <w:r>
        <w:rPr>
          <w:bCs/>
          <w:b/>
        </w:rPr>
        <w:t xml:space="preserve">Reviewed by:</w:t>
      </w:r>
    </w:p>
    <w:p>
      <w:pPr>
        <w:pStyle w:val="BodyText"/>
      </w:pPr>
      <w:r>
        <w:t xml:space="preserve">Dr. Jane Smith, CPEng</w:t>
      </w:r>
    </w:p>
    <w:p>
      <w:pPr>
        <w:pStyle w:val="BodyText"/>
      </w:pPr>
      <w:r>
        <w:t xml:space="preserve">Senior Peer Reviewer, Engineering New Zealand</w:t>
      </w:r>
    </w:p>
    <w:p>
      <w:pPr>
        <w:pStyle w:val="BodyText"/>
      </w:pPr>
      <w:r>
        <w:t xml:space="preserve">Wellington, New Zealand</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Wellington, New Zealand</dc:title>
  <dc:creator/>
  <dc:language>en</dc:language>
  <cp:keywords/>
  <dcterms:created xsi:type="dcterms:W3CDTF">2026-10-10T13:53:40Z</dcterms:created>
  <dcterms:modified xsi:type="dcterms:W3CDTF">2026-10-10T13:53:40Z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