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Engineering</w:t>
      </w:r>
      <w:r>
        <w:t xml:space="preserve"> </w:t>
      </w:r>
      <w:r>
        <w:t xml:space="preserve">Professional</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Discipline:</w:t>
      </w:r>
      <w:r>
        <w:t xml:space="preserve"> </w:t>
      </w:r>
      <w:r>
        <w:t xml:space="preserve">Chemical Engineering</w:t>
      </w:r>
      <w:r>
        <w:br/>
      </w:r>
      <w:r>
        <w:rPr>
          <w:bCs/>
          <w:b/>
        </w:rPr>
        <w:t xml:space="preserve">Location:</w:t>
      </w:r>
      <w:r>
        <w:t xml:space="preserve"> </w:t>
      </w:r>
      <w:r>
        <w:t xml:space="preserve">South Africa, Johannesburg</w:t>
      </w:r>
      <w:r>
        <w:br/>
      </w:r>
      <w:r>
        <w:rPr>
          <w:bCs/>
          <w:b/>
        </w:rPr>
        <w:t xml:space="preserve">Date:</w:t>
      </w:r>
      <w:r>
        <w:t xml:space="preserve"> </w:t>
      </w:r>
      <w:r>
        <w:t xml:space="preserve">October 24, 2023</w:t>
      </w:r>
    </w:p>
    <w:p>
      <w:pPr>
        <w:pStyle w:val="BodyText"/>
      </w:pPr>
      <w:r>
        <w:rPr>
          <w:bCs/>
          <w:b/>
        </w:rPr>
        <w:t xml:space="preserve">Reference No:</w:t>
      </w:r>
      <w:r>
        <w:t xml:space="preserve"> </w:t>
      </w:r>
      <w:r>
        <w:t xml:space="preserve">PR-CH-2023-089</w:t>
      </w:r>
      <w:r>
        <w:br/>
      </w:r>
      <w:r>
        <w:rPr>
          <w:bCs/>
          <w:b/>
        </w:rPr>
        <w:t xml:space="preserve">Accreditation Body:</w:t>
      </w:r>
      <w:r>
        <w:t xml:space="preserve"> </w:t>
      </w:r>
      <w:r>
        <w:t xml:space="preserve">Engineering Council of South Africa (ECSA)</w:t>
      </w:r>
      <w:r>
        <w:br/>
      </w:r>
      <w:r>
        <w:rPr>
          <w:bCs/>
          <w:b/>
        </w:rPr>
        <w:t xml:space="preserve">Status:</w:t>
      </w:r>
      <w:r>
        <w:t xml:space="preserve"> </w:t>
      </w:r>
      <w:r>
        <w:t xml:space="preserve">Final Report</w:t>
      </w:r>
    </w:p>
    <w:bookmarkStart w:id="20" w:name="executive-summary"/>
    <w:p>
      <w:pPr>
        <w:pStyle w:val="Heading2"/>
      </w:pPr>
      <w:r>
        <w:t xml:space="preserve">1. Executive Summary</w:t>
      </w:r>
    </w:p>
    <w:p>
      <w:pPr>
        <w:pStyle w:val="FirstParagraph"/>
      </w:pPr>
      <w:r>
        <w:t xml:space="preserve">This Peer Review Report has been compiled to evaluate the professional competence, technical expertise, and ethical standing of the candidate applying for registration as a Professional Chemical Engineer. The review process was conducted in strict adherence to the guidelines set forth by the Engineering Council of South Africa (ECSA). The assessment focuses on the candidate's practical experience within the industrial landscape of Johannesburg, South Africa, a hub for diverse chemical processing, mining, and manufacturing operations.</w:t>
      </w:r>
    </w:p>
    <w:p>
      <w:pPr>
        <w:pStyle w:val="BodyText"/>
      </w:pPr>
      <w:r>
        <w:t xml:space="preserve">The candidate has demonstrated a robust understanding of chemical engineering principles, successfully applying theoretical knowledge to complex industrial challenges. The review confirms that the candidate meets the required standards for professional practice in the Republic of South Africa.</w:t>
      </w:r>
    </w:p>
    <w:bookmarkEnd w:id="20"/>
    <w:bookmarkStart w:id="21" w:name="candidate-profile-and-context"/>
    <w:p>
      <w:pPr>
        <w:pStyle w:val="Heading2"/>
      </w:pPr>
      <w:r>
        <w:t xml:space="preserve">2. Candidate Profile and Context</w:t>
      </w:r>
    </w:p>
    <w:p>
      <w:pPr>
        <w:pStyle w:val="FirstParagraph"/>
      </w:pPr>
      <w:r>
        <w:t xml:space="preserve">The subject of this review is a Chemical Engineer with significant experience in process optimization and plant operations. The candidate's primary area of operation has been within the Gauteng province, specifically Johannesburg. This geographical context is critical, as the Johannesburg industrial sector presents unique challenges related to resource extraction, water treatment, and energy efficiency.</w:t>
      </w:r>
    </w:p>
    <w:p>
      <w:pPr>
        <w:pStyle w:val="BodyText"/>
      </w:pPr>
      <w:r>
        <w:t xml:space="preserve">The candidate has been employed by a leading process engineering firm based in the Johannesburg CBD, working on projects that span from the Sasolburg chemical complex periphery to local mining beneficiation plants. The review assesses how the candidate navigates the specific regulatory and environmental frameworks of South Africa while delivering engineering solutions.</w:t>
      </w:r>
    </w:p>
    <w:bookmarkEnd w:id="21"/>
    <w:bookmarkStart w:id="25" w:name="technical-competency-assessment"/>
    <w:p>
      <w:pPr>
        <w:pStyle w:val="Heading2"/>
      </w:pPr>
      <w:r>
        <w:t xml:space="preserve">3. Technical Competency Assessment</w:t>
      </w:r>
    </w:p>
    <w:bookmarkStart w:id="22" w:name="process-design-and-optimization"/>
    <w:p>
      <w:pPr>
        <w:pStyle w:val="Heading3"/>
      </w:pPr>
      <w:r>
        <w:t xml:space="preserve">3.1 Process Design and Optimization</w:t>
      </w:r>
    </w:p>
    <w:p>
      <w:pPr>
        <w:pStyle w:val="FirstParagraph"/>
      </w:pPr>
      <w:r>
        <w:t xml:space="preserve">The candidate exhibits a high level of proficiency in process design. During the review of project documentation, it was evident that the Chemical Engineer utilized advanced simulation software to model complex reaction systems. In the context of Johannesburg's industrial demands, the candidate successfully led a project aimed at reducing energy consumption in a thermal processing unit. This aligns with the national imperative for energy sustainability in South Africa.</w:t>
      </w:r>
    </w:p>
    <w:p>
      <w:pPr>
        <w:pStyle w:val="BodyText"/>
      </w:pPr>
      <w:r>
        <w:t xml:space="preserve">The engineer demonstrated the ability to analyze mass and energy balances with precision, ensuring that designs were not only theoretically sound but also economically viable. The candidate's work on heat integration networks showed a deep understanding of thermodynamics and its practical application in large-scale chemical plants.</w:t>
      </w:r>
    </w:p>
    <w:bookmarkEnd w:id="22"/>
    <w:bookmarkStart w:id="23" w:name="safety-and-risk-management"/>
    <w:p>
      <w:pPr>
        <w:pStyle w:val="Heading3"/>
      </w:pPr>
      <w:r>
        <w:t xml:space="preserve">3.2 Safety and Risk Management</w:t>
      </w:r>
    </w:p>
    <w:p>
      <w:pPr>
        <w:pStyle w:val="FirstParagraph"/>
      </w:pPr>
      <w:r>
        <w:t xml:space="preserve">Safety is paramount in the chemical industry, particularly in a densely populated industrial area like Johannesburg. The candidate has shown a commendable commitment to Occupational Health and Safety (OHS) standards. The review highlights the candidate's involvement in Hazard and Operability Studies (HAZOP) for several critical facilities.</w:t>
      </w:r>
    </w:p>
    <w:p>
      <w:pPr>
        <w:pStyle w:val="BodyText"/>
      </w:pPr>
      <w:r>
        <w:t xml:space="preserve">The Chemical Engineer effectively identified potential risks associated with high-pressure systems and hazardous chemical storage. Furthermore, the candidate ensured that all designs complied with the South African National Standards (SANS) and local municipal bylaws regarding industrial safety. This proactive approach to risk management is essential for maintaining operational integrity in the South African context.</w:t>
      </w:r>
    </w:p>
    <w:bookmarkEnd w:id="23"/>
    <w:bookmarkStart w:id="24" w:name="environmental-stewardship"/>
    <w:p>
      <w:pPr>
        <w:pStyle w:val="Heading3"/>
      </w:pPr>
      <w:r>
        <w:t xml:space="preserve">3.3 Environmental Stewardship</w:t>
      </w:r>
    </w:p>
    <w:p>
      <w:pPr>
        <w:pStyle w:val="FirstParagraph"/>
      </w:pPr>
      <w:r>
        <w:t xml:space="preserve">Given the stringent environmental regulations in South Africa, the candidate's ability to design environmentally sustainable processes was a key focus of this Peer Review Report. The Chemical Engineer has successfully implemented wastewater treatment solutions that meet the requirements of the National Water Act.</w:t>
      </w:r>
    </w:p>
    <w:p>
      <w:pPr>
        <w:pStyle w:val="BodyText"/>
      </w:pPr>
      <w:r>
        <w:t xml:space="preserve">In Johannesburg, where water scarcity is a pressing issue, the candidate's work on water recycling systems for industrial use is particularly noteworthy. The engineer demonstrated a clear understanding of the environmental impact of chemical processes and took steps to minimize effluent discharge and carbon footprint.</w:t>
      </w:r>
    </w:p>
    <w:bookmarkEnd w:id="24"/>
    <w:bookmarkEnd w:id="25"/>
    <w:bookmarkStart w:id="26" w:name="professional-attributes-and-ethics"/>
    <w:p>
      <w:pPr>
        <w:pStyle w:val="Heading2"/>
      </w:pPr>
      <w:r>
        <w:t xml:space="preserve">4. Professional Attributes and Ethics</w:t>
      </w:r>
    </w:p>
    <w:p>
      <w:pPr>
        <w:pStyle w:val="FirstParagraph"/>
      </w:pPr>
      <w:r>
        <w:t xml:space="preserve">Beyond technical skills, the candidate has displayed strong professional attributes. The review confirms that the Chemical Engineer adheres to the ECSA Code of Conduct. The candidate has shown integrity in reporting project outcomes, even when faced with pressure to expedite timelines at the expense of quality.</w:t>
      </w:r>
    </w:p>
    <w:p>
      <w:pPr>
        <w:pStyle w:val="BodyText"/>
      </w:pPr>
      <w:r>
        <w:t xml:space="preserve">Communication skills were assessed through interviews with colleagues and supervisors in Johannesburg. The candidate was found to be effective in conveying complex technical information to non-technical stakeholders, including local government officials and community representatives. This ability is crucial for navigating the socio-political landscape of South African engineering projects.</w:t>
      </w:r>
    </w:p>
    <w:bookmarkEnd w:id="26"/>
    <w:bookmarkStart w:id="27" w:name="Xcb9ab8cd12e1c9536031f88e57d15c27b3cdca1"/>
    <w:p>
      <w:pPr>
        <w:pStyle w:val="Heading2"/>
      </w:pPr>
      <w:r>
        <w:t xml:space="preserve">5. Project Case Study: Johannesburg Industrial Park</w:t>
      </w:r>
    </w:p>
    <w:p>
      <w:pPr>
        <w:pStyle w:val="FirstParagraph"/>
      </w:pPr>
      <w:r>
        <w:t xml:space="preserve">A significant portion of this Peer Review Report is dedicated to the candidate's role in the expansion of a chemical processing facility in the Johannesburg Industrial Park. The project involved the retrofitting of an existing reactor system to handle new feedstock materials.</w:t>
      </w:r>
    </w:p>
    <w:p>
      <w:pPr>
        <w:pStyle w:val="BodyText"/>
      </w:pPr>
      <w:r>
        <w:t xml:space="preserve">The Chemical Engineer led the technical team in conducting feasibility studies, designing the new piping and instrumentation diagrams (P&amp;IDs), and overseeing the construction phase. The project was completed within budget and ahead of schedule. The candidate's ability to manage multidisciplinary teams and coordinate with local contractors in Johannesburg was exemplary. This case study serves as strong evidence of the candidate's readiness for professional registration.</w:t>
      </w:r>
    </w:p>
    <w:bookmarkEnd w:id="27"/>
    <w:bookmarkStart w:id="28" w:name="conclusion-and-recommendation"/>
    <w:p>
      <w:pPr>
        <w:pStyle w:val="Heading2"/>
      </w:pPr>
      <w:r>
        <w:t xml:space="preserve">6. Conclusion and Recommendation</w:t>
      </w:r>
    </w:p>
    <w:p>
      <w:pPr>
        <w:pStyle w:val="FirstParagraph"/>
      </w:pPr>
      <w:r>
        <w:t xml:space="preserve">Based on the comprehensive evaluation of the candidate's technical competence, professional experience, and ethical conduct, this Peer Review Report concludes that the candidate is fully qualified to practice as a Professional Chemical Engineer in South Africa.</w:t>
      </w:r>
    </w:p>
    <w:p>
      <w:pPr>
        <w:pStyle w:val="BodyText"/>
      </w:pPr>
      <w:r>
        <w:t xml:space="preserve">The candidate's experience in the Johannesburg industrial sector has provided them with a unique skill set that is highly relevant to the needs of the South African economy. Their ability to balance technical excellence with safety, environmental responsibility, and economic viability makes them a valuable asset to the engineering profession.</w:t>
      </w:r>
    </w:p>
    <w:p>
      <w:pPr>
        <w:pStyle w:val="BodyText"/>
      </w:pPr>
      <w:r>
        <w:t xml:space="preserve">It is therefore recommended that the candidate be granted registration with the Engineering Council of South Africa (ECSA) as a Professional Chemical Engineer.</w:t>
      </w:r>
    </w:p>
    <w:bookmarkEnd w:id="28"/>
    <w:p>
      <w:pPr>
        <w:pStyle w:val="BodyText"/>
      </w:pPr>
      <w:r>
        <w:rPr>
          <w:bCs/>
          <w:b/>
        </w:rPr>
        <w:t xml:space="preserve">Reviewer Name:</w:t>
      </w:r>
      <w:r>
        <w:t xml:space="preserve"> </w:t>
      </w:r>
      <w:r>
        <w:t xml:space="preserve">Dr. A. M. Ndlovu</w:t>
      </w:r>
      <w:r>
        <w:br/>
      </w:r>
      <w:r>
        <w:rPr>
          <w:bCs/>
          <w:b/>
        </w:rPr>
        <w:t xml:space="preserve">Title:</w:t>
      </w:r>
      <w:r>
        <w:t xml:space="preserve"> </w:t>
      </w:r>
      <w:r>
        <w:t xml:space="preserve">Senior Professional Engineer</w:t>
      </w:r>
      <w:r>
        <w:br/>
      </w:r>
      <w:r>
        <w:rPr>
          <w:bCs/>
          <w:b/>
        </w:rPr>
        <w:t xml:space="preserve">Registration No:</w:t>
      </w:r>
      <w:r>
        <w:t xml:space="preserve"> </w:t>
      </w:r>
      <w:r>
        <w:t xml:space="preserve">Pr.Eng. 123456/E</w:t>
      </w:r>
      <w:r>
        <w:br/>
      </w:r>
      <w:r>
        <w:rPr>
          <w:bCs/>
          <w:b/>
        </w:rPr>
        <w:t xml:space="preserve">Date:</w:t>
      </w:r>
      <w:r>
        <w:t xml:space="preserve"> </w:t>
      </w:r>
      <w:r>
        <w:t xml:space="preserve">October 24, 2023</w:t>
      </w:r>
    </w:p>
    <w:p>
      <w:pPr>
        <w:pStyle w:val="BodyText"/>
      </w:pPr>
      <w:r>
        <w:rPr>
          <w:bCs/>
          <w:b/>
        </w:rPr>
        <w:t xml:space="preserve">Reviewer Name:</w:t>
      </w:r>
      <w:r>
        <w:t xml:space="preserve"> </w:t>
      </w:r>
      <w:r>
        <w:t xml:space="preserve">Mr. J. P. van der Merwe</w:t>
      </w:r>
      <w:r>
        <w:br/>
      </w:r>
      <w:r>
        <w:rPr>
          <w:bCs/>
          <w:b/>
        </w:rPr>
        <w:t xml:space="preserve">Title:</w:t>
      </w:r>
      <w:r>
        <w:t xml:space="preserve"> </w:t>
      </w:r>
      <w:r>
        <w:t xml:space="preserve">Professional Chemical Engineer</w:t>
      </w:r>
      <w:r>
        <w:br/>
      </w:r>
      <w:r>
        <w:rPr>
          <w:bCs/>
          <w:b/>
        </w:rPr>
        <w:t xml:space="preserve">Registration No:</w:t>
      </w:r>
      <w:r>
        <w:t xml:space="preserve"> </w:t>
      </w:r>
      <w:r>
        <w:t xml:space="preserve">Pr.Eng. 654321/E</w:t>
      </w:r>
      <w:r>
        <w:br/>
      </w: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Engineering Professional</dc:title>
  <dc:creator/>
  <dc:language>en</dc:language>
  <cp:keywords/>
  <dcterms:created xsi:type="dcterms:W3CDTF">2026-10-10T02:46:17Z</dcterms:created>
  <dcterms:modified xsi:type="dcterms:W3CDTF">2026-10-10T02:46:17Z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