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Chemical</w:t>
      </w:r>
      <w:r>
        <w:t xml:space="preserve"> </w:t>
      </w:r>
      <w:r>
        <w:t xml:space="preserve">Engineering</w:t>
      </w:r>
      <w:r>
        <w:t xml:space="preserve"> </w:t>
      </w:r>
      <w:r>
        <w:t xml:space="preserve">Operations</w:t>
      </w:r>
      <w:r>
        <w:t xml:space="preserve"> </w:t>
      </w:r>
      <w:r>
        <w:t xml:space="preserve">in</w:t>
      </w:r>
      <w:r>
        <w:t xml:space="preserve"> </w:t>
      </w:r>
      <w:r>
        <w:t xml:space="preserve">Sudan</w:t>
      </w:r>
      <w:r>
        <w:t xml:space="preserve"> </w:t>
      </w:r>
      <w:r>
        <w:t xml:space="preserve">Khartoum</w:t>
      </w:r>
    </w:p>
    <w:bookmarkStart w:id="26" w:name="Xb129801624427c857486e8834fa959c8ea1a7c6"/>
    <w:p>
      <w:pPr>
        <w:pStyle w:val="Heading1"/>
      </w:pPr>
      <w:r>
        <w:t xml:space="preserve">Peer Review Report: Chemical Engineering Operations</w:t>
      </w:r>
    </w:p>
    <w:p>
      <w:pPr>
        <w:pStyle w:val="FirstParagraph"/>
      </w:pPr>
      <w:r>
        <w:rPr>
          <w:bCs/>
          <w:b/>
        </w:rPr>
        <w:t xml:space="preserve">Subject:</w:t>
      </w:r>
      <w:r>
        <w:t xml:space="preserve"> </w:t>
      </w:r>
      <w:r>
        <w:t xml:space="preserve">Operational Efficiency and Process Safety Assessment</w:t>
      </w:r>
    </w:p>
    <w:p>
      <w:pPr>
        <w:pStyle w:val="BodyText"/>
      </w:pPr>
      <w:r>
        <w:rPr>
          <w:bCs/>
          <w:b/>
        </w:rPr>
        <w:t xml:space="preserve">Location:</w:t>
      </w:r>
      <w:r>
        <w:t xml:space="preserve"> </w:t>
      </w:r>
      <w:r>
        <w:t xml:space="preserve">Industrial Zone, Sudan Khartoum</w:t>
      </w:r>
    </w:p>
    <w:p>
      <w:pPr>
        <w:pStyle w:val="BodyText"/>
      </w:pPr>
      <w:r>
        <w:rPr>
          <w:bCs/>
          <w:b/>
        </w:rPr>
        <w:t xml:space="preserve">Role Under Review:</w:t>
      </w:r>
      <w:r>
        <w:t xml:space="preserve"> </w:t>
      </w:r>
      <w:r>
        <w:t xml:space="preserve">Senior Chemical Engineer</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Q3 2023 – Q4 2023</w:t>
      </w:r>
    </w:p>
    <w:bookmarkStart w:id="20" w:name="executive-summary"/>
    <w:p>
      <w:pPr>
        <w:pStyle w:val="Heading2"/>
      </w:pPr>
      <w:r>
        <w:t xml:space="preserve">1. Executive Summary</w:t>
      </w:r>
    </w:p>
    <w:p>
      <w:pPr>
        <w:pStyle w:val="FirstParagraph"/>
      </w:pPr>
      <w:r>
        <w:t xml:space="preserve">This Peer Review Report has been compiled to evaluate the technical performance, safety compliance, and operational leadership of the Chemical Engineer stationed at our primary processing facility in Sudan Khartoum. Given the strategic importance of the Khartoum industrial sector to the national economy, the role of the Chemical Engineer is pivotal in ensuring that production targets are met without compromising environmental standards or personnel safety. This review focuses on the engineer's ability to navigate the unique logistical, climatic, and regulatory challenges inherent to operating in Sudan Khartoum while maintaining world-class engineering standards.</w:t>
      </w:r>
    </w:p>
    <w:bookmarkEnd w:id="20"/>
    <w:bookmarkStart w:id="21" w:name="Xe8be1b232d8d9d79b4da6d73c20f43e940136f6"/>
    <w:p>
      <w:pPr>
        <w:pStyle w:val="Heading2"/>
      </w:pPr>
      <w:r>
        <w:t xml:space="preserve">2. Technical Competence and Process Optimization</w:t>
      </w:r>
    </w:p>
    <w:p>
      <w:pPr>
        <w:pStyle w:val="FirstParagraph"/>
      </w:pPr>
      <w:r>
        <w:t xml:space="preserve">The primary function of the Chemical Engineer in this context is the optimization of reaction kinetics and separation processes. During the review period, the engineer demonstrated a robust understanding of thermodynamics and fluid mechanics, applying these principles to improve the efficiency of the distillation columns. In the context of Sudan Khartoum, where ambient temperatures can significantly impact heat exchanger performance, the engineer successfully implemented a revised cooling water strategy. This adaptation reduced energy consumption by approximately 12% and stabilized product purity levels.</w:t>
      </w:r>
    </w:p>
    <w:p>
      <w:pPr>
        <w:pStyle w:val="BodyText"/>
      </w:pPr>
      <w:r>
        <w:t xml:space="preserve">Furthermore, the engineer's approach to troubleshooting equipment failures was methodical and data-driven. When faced with supply chain disruptions common in the region, the Chemical Engineer devised alternative feedstock blending ratios that maintained output quality. This flexibility is crucial for operations in Sudan Khartoum, where import delays can threaten continuous production. The peer review panel commends the engineer for their technical agility and their ability to apply theoretical chemical engineering principles to practical, on-the-ground constraints.</w:t>
      </w:r>
    </w:p>
    <w:bookmarkEnd w:id="21"/>
    <w:bookmarkStart w:id="22" w:name="X75a93607a3aaf4bdac8e8faa273a22b86d1c1a2"/>
    <w:p>
      <w:pPr>
        <w:pStyle w:val="Heading2"/>
      </w:pPr>
      <w:r>
        <w:t xml:space="preserve">3. Health, Safety, and Environment (HSE) Compliance</w:t>
      </w:r>
    </w:p>
    <w:p>
      <w:pPr>
        <w:pStyle w:val="FirstParagraph"/>
      </w:pPr>
      <w:r>
        <w:t xml:space="preserve">Safety is the paramount concern in any chemical processing plant. This section of the Peer Review Report assesses the Chemical Engineer's adherence to HSE protocols specific to the facility in Sudan Khartoum. The engineer has been instrumental in updating the Process Hazard Analysis (PHA) to reflect local environmental conditions. Specifically, the engineer addressed the risks associated with dust infiltration into sensitive instrumentation—a prevalent issue in the Khartoum region—by recommending enhanced filtration systems and more frequent maintenance schedules.</w:t>
      </w:r>
    </w:p>
    <w:p>
      <w:pPr>
        <w:pStyle w:val="BodyText"/>
      </w:pPr>
      <w:r>
        <w:t xml:space="preserve">The engineer also led several safety drills focused on chemical spill containment and emergency evacuation. These drills were conducted in coordination with local authorities in Sudan Khartoum, ensuring that the facility's emergency response plan aligns with national regulations. The review notes a significant reduction in near-miss incidents during the evaluation period, directly attributable to the engineer's proactive safety culture initiatives and rigorous monitoring of pressure relief systems.</w:t>
      </w:r>
    </w:p>
    <w:bookmarkEnd w:id="22"/>
    <w:bookmarkStart w:id="23" w:name="resource-management-and-sustainability"/>
    <w:p>
      <w:pPr>
        <w:pStyle w:val="Heading2"/>
      </w:pPr>
      <w:r>
        <w:t xml:space="preserve">4. Resource Management and Sustainability</w:t>
      </w:r>
    </w:p>
    <w:p>
      <w:pPr>
        <w:pStyle w:val="FirstParagraph"/>
      </w:pPr>
      <w:r>
        <w:t xml:space="preserve">Operating in Sudan Khartoum requires a keen awareness of resource scarcity, particularly regarding water and reliable power supply. The Chemical Engineer under review has shown exceptional skill in resource management. They spearheaded a water recycling project that reduced freshwater intake by 18%, a critical achievement given the water stress in the region. Additionally, the engineer optimized the plant's energy load to better withstand intermittent power fluctuations, integrating backup generator protocols into the standard operating procedures.</w:t>
      </w:r>
    </w:p>
    <w:p>
      <w:pPr>
        <w:pStyle w:val="BodyText"/>
      </w:pPr>
      <w:r>
        <w:t xml:space="preserve">From a sustainability perspective, the engineer has worked to minimize the environmental footprint of the facility. This includes the proper treatment of effluent before discharge into local waterways, ensuring compliance with Sudanese environmental laws. The engineer's commitment to sustainable engineering practices not only benefits the local ecosystem of Sudan Khartoum but also enhances the company's reputation as a responsible corporate citizen.</w:t>
      </w:r>
    </w:p>
    <w:bookmarkEnd w:id="23"/>
    <w:bookmarkStart w:id="24" w:name="leadership-and-local-collaboration"/>
    <w:p>
      <w:pPr>
        <w:pStyle w:val="Heading2"/>
      </w:pPr>
      <w:r>
        <w:t xml:space="preserve">5. Leadership and Local Collaboration</w:t>
      </w:r>
    </w:p>
    <w:p>
      <w:pPr>
        <w:pStyle w:val="FirstParagraph"/>
      </w:pPr>
      <w:r>
        <w:t xml:space="preserve">A successful Chemical Engineer must also be an effective leader and communicator. This review highlights the engineer's ability to mentor junior staff and collaborate with local technicians. The engineer has fostered a culture of continuous learning, organizing weekly technical workshops to upskill the local workforce in Sudan Khartoum. This investment in human capital is vital for the long-term sustainability of the operation.</w:t>
      </w:r>
    </w:p>
    <w:p>
      <w:pPr>
        <w:pStyle w:val="BodyText"/>
      </w:pPr>
      <w:r>
        <w:t xml:space="preserve">Moreover, the engineer has built strong relationships with local suppliers and regulatory bodies. Their cultural sensitivity and respect for local customs have facilitated smoother operations and quicker resolution of administrative issues. The peer review panel observes that the engineer acts as a bridge between international engineering standards and local operational realities, ensuring that the facility in Sudan Khartoum remains competitive and compliant.</w:t>
      </w:r>
    </w:p>
    <w:bookmarkEnd w:id="24"/>
    <w:bookmarkStart w:id="25" w:name="recommendations-and-conclusion"/>
    <w:p>
      <w:pPr>
        <w:pStyle w:val="Heading2"/>
      </w:pPr>
      <w:r>
        <w:t xml:space="preserve">6. Recommendations and Conclusion</w:t>
      </w:r>
    </w:p>
    <w:p>
      <w:pPr>
        <w:pStyle w:val="FirstParagraph"/>
      </w:pPr>
      <w:r>
        <w:t xml:space="preserve">Based on the comprehensive assessment detailed in this Peer Review Report, the Chemical Engineer has demonstrated excellence in technical execution, safety leadership, and adaptive management. Their work has significantly contributed to the stability and efficiency of the operations in Sudan Khartoum.</w:t>
      </w:r>
    </w:p>
    <w:p>
      <w:pPr>
        <w:pStyle w:val="BodyText"/>
      </w:pPr>
      <w:r>
        <w:rPr>
          <w:bCs/>
          <w:b/>
        </w:rPr>
        <w:t xml:space="preserve">Recommendations:</w:t>
      </w:r>
    </w:p>
    <w:p>
      <w:pPr>
        <w:numPr>
          <w:ilvl w:val="0"/>
          <w:numId w:val="1001"/>
        </w:numPr>
        <w:pStyle w:val="Compact"/>
      </w:pPr>
      <w:r>
        <w:t xml:space="preserve">Continue the initiative to localize technical training programs to further empower the Sudanese workforce.</w:t>
      </w:r>
    </w:p>
    <w:p>
      <w:pPr>
        <w:numPr>
          <w:ilvl w:val="0"/>
          <w:numId w:val="1001"/>
        </w:numPr>
        <w:pStyle w:val="Compact"/>
      </w:pPr>
      <w:r>
        <w:t xml:space="preserve">Explore advanced automation technologies to mitigate risks associated with manual operations in high-temperature environments.</w:t>
      </w:r>
    </w:p>
    <w:p>
      <w:pPr>
        <w:numPr>
          <w:ilvl w:val="0"/>
          <w:numId w:val="1001"/>
        </w:numPr>
        <w:pStyle w:val="Compact"/>
      </w:pPr>
      <w:r>
        <w:t xml:space="preserve">Document the successful feedstock adaptation strategies as a case study for other regional facilities.</w:t>
      </w:r>
    </w:p>
    <w:p>
      <w:pPr>
        <w:pStyle w:val="FirstParagraph"/>
      </w:pPr>
      <w:r>
        <w:t xml:space="preserve">In conclusion, the Chemical Engineer has met and exceeded the expectations set for their role. Their dedication to engineering excellence within the specific context of Sudan Khartoum is commendable. This Peer Review Report serves as a formal recognition of their contributions and a guide for their continued professional development.</w:t>
      </w:r>
    </w:p>
    <w:p>
      <w:pPr>
        <w:pStyle w:val="BodyText"/>
      </w:pPr>
      <w:r>
        <w:rPr>
          <w:bCs/>
          <w:b/>
        </w:rPr>
        <w:t xml:space="preserve">Lead Reviewer:</w:t>
      </w:r>
      <w:r>
        <w:br/>
      </w:r>
      <w:r>
        <w:t xml:space="preserve">Dr. A. Elamin</w:t>
      </w:r>
      <w:r>
        <w:br/>
      </w:r>
      <w:r>
        <w:t xml:space="preserve">Chief Technical Officer</w:t>
      </w:r>
    </w:p>
    <w:p>
      <w:pPr>
        <w:pStyle w:val="BodyText"/>
      </w:pPr>
      <w:r>
        <w:rPr>
          <w:bCs/>
          <w:b/>
        </w:rPr>
        <w:t xml:space="preserve">Reviewed By:</w:t>
      </w:r>
      <w:r>
        <w:br/>
      </w:r>
      <w:r>
        <w:t xml:space="preserve">Engineering Peer Committee</w:t>
      </w:r>
      <w:r>
        <w:br/>
      </w:r>
      <w:r>
        <w:t xml:space="preserve">Sudan Khartoum Branch</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Chemical Engineering Operations in Sudan Khartoum</dc:title>
  <dc:creator/>
  <dc:language>en</dc:language>
  <cp:keywords/>
  <dcterms:created xsi:type="dcterms:W3CDTF">2026-10-10T06:30:26Z</dcterms:created>
  <dcterms:modified xsi:type="dcterms:W3CDTF">2026-10-10T06:30:26Z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