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Chemist</w:t>
      </w:r>
      <w:r>
        <w:t xml:space="preserve"> </w:t>
      </w:r>
      <w:r>
        <w:t xml:space="preserve">Evaluation</w:t>
      </w:r>
      <w:r>
        <w:t xml:space="preserve"> </w:t>
      </w:r>
      <w:r>
        <w:t xml:space="preserve">-</w:t>
      </w:r>
      <w:r>
        <w:t xml:space="preserve"> </w:t>
      </w:r>
      <w:r>
        <w:t xml:space="preserve">Caracas,</w:t>
      </w:r>
      <w:r>
        <w:t xml:space="preserve"> </w:t>
      </w:r>
      <w:r>
        <w:t xml:space="preserve">Venezuela</w:t>
      </w:r>
    </w:p>
    <w:bookmarkStart w:id="26" w:name="Xd16a664751c5b93b251ba3e17c5324196416585"/>
    <w:p>
      <w:pPr>
        <w:pStyle w:val="Heading1"/>
      </w:pPr>
      <w:r>
        <w:t xml:space="preserve">Peer Review Report: Professional Chemist Evaluation</w:t>
      </w:r>
    </w:p>
    <w:p>
      <w:pPr>
        <w:pStyle w:val="FirstParagraph"/>
      </w:pPr>
      <w:r>
        <w:t xml:space="preserve">Subject:</w:t>
      </w:r>
      <w:r>
        <w:t xml:space="preserve"> </w:t>
      </w:r>
      <w:r>
        <w:t xml:space="preserve">Dr. Elena Rodriguez (Candidate)</w:t>
      </w:r>
    </w:p>
    <w:p>
      <w:pPr>
        <w:pStyle w:val="BodyText"/>
      </w:pPr>
      <w:r>
        <w:t xml:space="preserve">Role:</w:t>
      </w:r>
      <w:r>
        <w:t xml:space="preserve"> </w:t>
      </w:r>
      <w:r>
        <w:t xml:space="preserve">Senior Analytical Chemist</w:t>
      </w:r>
    </w:p>
    <w:p>
      <w:pPr>
        <w:pStyle w:val="BodyText"/>
      </w:pPr>
      <w:r>
        <w:t xml:space="preserve">Department:</w:t>
      </w:r>
      <w:r>
        <w:t xml:space="preserve"> </w:t>
      </w:r>
      <w:r>
        <w:t xml:space="preserve">Petrochemical Analysis &amp; Quality Control</w:t>
      </w:r>
    </w:p>
    <w:p>
      <w:pPr>
        <w:pStyle w:val="BodyText"/>
      </w:pPr>
      <w:r>
        <w:t xml:space="preserve">Location:</w:t>
      </w:r>
      <w:r>
        <w:t xml:space="preserve"> </w:t>
      </w:r>
      <w:r>
        <w:t xml:space="preserve">Caracas, Venezuela</w:t>
      </w:r>
    </w:p>
    <w:p>
      <w:pPr>
        <w:pStyle w:val="BodyText"/>
      </w:pPr>
      <w:r>
        <w:t xml:space="preserve">Date of Review:</w:t>
      </w:r>
      <w:r>
        <w:t xml:space="preserve"> </w:t>
      </w:r>
      <w:r>
        <w:t xml:space="preserve">October 24, 2023</w:t>
      </w:r>
    </w:p>
    <w:p>
      <w:pPr>
        <w:pStyle w:val="BodyText"/>
      </w:pPr>
      <w:r>
        <w:t xml:space="preserve">Reviewers:</w:t>
      </w:r>
      <w:r>
        <w:t xml:space="preserve"> </w:t>
      </w:r>
      <w:r>
        <w:t xml:space="preserve">Dr. Carlos Mendoza, Dr. Sofia Alvarado</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technical expertise, and ethical conduct of Dr. Elena Rodriguez, a Chemist operating within the industrial sector of Caracas, Venezuela. The review was conducted in accordance with the standards set by the Venezuelan Association of Chemistry and the local regulatory bodies governing laboratory safety and environmental compliance. The primary objective of this assessment is to determine the candidate's suitability for continued leadership in high-stakes analytical environments, specifically focusing on the unique challenges presented by the current operational landscape in Venezuela.</w:t>
      </w:r>
    </w:p>
    <w:p>
      <w:pPr>
        <w:pStyle w:val="BodyText"/>
      </w:pPr>
      <w:r>
        <w:t xml:space="preserve">The review panel has concluded that Dr. Rodriguez demonstrates exceptional technical proficiency and resilience. Her ability to maintain rigorous scientific standards amidst resource constraints is a defining characteristic of her tenure in Caracas. This report details the specific competencies, challenges managed, and recommendations for future professional development.</w:t>
      </w:r>
    </w:p>
    <w:bookmarkEnd w:id="20"/>
    <w:bookmarkStart w:id="21" w:name="X095568c2f566fb80637de413cb1c4c16a6d3c5e"/>
    <w:p>
      <w:pPr>
        <w:pStyle w:val="Heading2"/>
      </w:pPr>
      <w:r>
        <w:t xml:space="preserve">2. Technical Competence and Analytical Rigor</w:t>
      </w:r>
    </w:p>
    <w:p>
      <w:pPr>
        <w:pStyle w:val="FirstParagraph"/>
      </w:pPr>
      <w:r>
        <w:t xml:space="preserve">As a Chemist in Venezuela, particularly within the capital's industrial hub, the requirement for technical precision is paramount. Dr. Rodriguez has been evaluated on her mastery of instrumental analysis, including Gas Chromatography-Mass Spectrometry (GC-MS) and High-Performance Liquid Chromatography (HPLC). The peer review confirms that her data interpretation skills are of the highest caliber.</w:t>
      </w:r>
    </w:p>
    <w:p>
      <w:pPr>
        <w:pStyle w:val="BodyText"/>
      </w:pPr>
      <w:r>
        <w:t xml:space="preserve">A critical aspect of this review is the evaluation of her work under the specific conditions found in Caracas. The local infrastructure often presents challenges regarding power stability and the importation of high-grade reagents. Dr. Rodriguez has demonstrated an innovative approach to maintaining analytical integrity. She has successfully implemented alternative calibration protocols and optimized solvent usage to ensure that the chemical analysis of petrochemical samples remains accurate despite supply chain disruptions. Her methodology aligns with international ISO standards, ensuring that the data produced in her Caracas laboratory is globally recognized and valid.</w:t>
      </w:r>
    </w:p>
    <w:bookmarkEnd w:id="21"/>
    <w:bookmarkStart w:id="22" w:name="adaptability-and-resource-management"/>
    <w:p>
      <w:pPr>
        <w:pStyle w:val="Heading2"/>
      </w:pPr>
      <w:r>
        <w:t xml:space="preserve">3. Adaptability and Resource Management</w:t>
      </w:r>
    </w:p>
    <w:p>
      <w:pPr>
        <w:pStyle w:val="FirstParagraph"/>
      </w:pPr>
      <w:r>
        <w:t xml:space="preserve">The role of a Chemist in Venezuela requires more than just theoretical knowledge; it demands practical adaptability. This Peer Review Report highlights Dr. Rodriguez's exceptional ability to manage resources efficiently. In an environment where the procurement of specialized glassware and electronic components can be delayed, she has taken the initiative to lead maintenance workshops for existing equipment.</w:t>
      </w:r>
    </w:p>
    <w:p>
      <w:pPr>
        <w:pStyle w:val="BodyText"/>
      </w:pPr>
      <w:r>
        <w:t xml:space="preserve">Her proactive maintenance schedule has significantly reduced downtime for critical instruments in the Caracas facility. Furthermore, she has developed local sourcing strategies for common laboratory consumables, reducing dependency on volatile international shipping routes. This adaptability is crucial for the continuity of operations in Venezuela and reflects a high level of professional maturity and problem-solving capability.</w:t>
      </w:r>
    </w:p>
    <w:bookmarkEnd w:id="22"/>
    <w:bookmarkStart w:id="23" w:name="X390cb8f70869ff50b37eec644692045537de25e"/>
    <w:p>
      <w:pPr>
        <w:pStyle w:val="Heading2"/>
      </w:pPr>
      <w:r>
        <w:t xml:space="preserve">4. Safety Protocols and Environmental Compliance</w:t>
      </w:r>
    </w:p>
    <w:p>
      <w:pPr>
        <w:pStyle w:val="FirstParagraph"/>
      </w:pPr>
      <w:r>
        <w:t xml:space="preserve">Safety is non-negotiable in chemical laboratories. The review panel assessed Dr. Rodriguez's adherence to safety protocols within the context of Venezuelan regulations. She has been instrumental in updating the laboratory's Safety Data Sheets (SDS) and ensuring that all personnel in Caracas are trained in the proper handling of hazardous materials.</w:t>
      </w:r>
    </w:p>
    <w:p>
      <w:pPr>
        <w:pStyle w:val="BodyText"/>
      </w:pPr>
      <w:r>
        <w:t xml:space="preserve">Given the environmental sensitivity of the regions surrounding Caracas, Dr. Rodriguez has also championed stricter waste disposal protocols. She ensures that chemical waste is treated and disposed of in compliance with local environmental laws, mitigating the risk of contamination to the local water table and ecosystem. Her commitment to safety has resulted in a zero-accident record for her department over the last three years, a significant achievement in the high-pressure environment of Venezuelan industrial chemistry.</w:t>
      </w:r>
    </w:p>
    <w:bookmarkEnd w:id="23"/>
    <w:bookmarkStart w:id="24" w:name="leadership-and-mentorship"/>
    <w:p>
      <w:pPr>
        <w:pStyle w:val="Heading2"/>
      </w:pPr>
      <w:r>
        <w:t xml:space="preserve">5. Leadership and Mentorship</w:t>
      </w:r>
    </w:p>
    <w:p>
      <w:pPr>
        <w:pStyle w:val="FirstParagraph"/>
      </w:pPr>
      <w:r>
        <w:t xml:space="preserve">Beyond her technical skills, this Peer Review Report evaluates Dr. Rodriguez's role as a leader. She has actively mentored junior chemists and laboratory technicians, fostering a culture of continuous learning. In a country where brain drain is a concern, her ability to retain talent and inspire the next generation of Venezuelan chemists is invaluable.</w:t>
      </w:r>
    </w:p>
    <w:p>
      <w:pPr>
        <w:pStyle w:val="BodyText"/>
      </w:pPr>
      <w:r>
        <w:t xml:space="preserve">She organizes weekly technical seminars in Caracas to discuss recent advancements in analytical chemistry and to review complex case studies from the laboratory. This collaborative approach has elevated the overall competency of the team and ensured that the laboratory remains a center of excellence within the region.</w:t>
      </w:r>
    </w:p>
    <w:bookmarkEnd w:id="24"/>
    <w:bookmarkStart w:id="25" w:name="recommendations-and-conclusion"/>
    <w:p>
      <w:pPr>
        <w:pStyle w:val="Heading2"/>
      </w:pPr>
      <w:r>
        <w:t xml:space="preserve">6. Recommendations and Conclusion</w:t>
      </w:r>
    </w:p>
    <w:p>
      <w:pPr>
        <w:pStyle w:val="FirstParagraph"/>
      </w:pPr>
      <w:r>
        <w:t xml:space="preserve">Based on the comprehensive evaluation of her performance, the peer review panel recommends the following:</w:t>
      </w:r>
    </w:p>
    <w:p>
      <w:pPr>
        <w:numPr>
          <w:ilvl w:val="0"/>
          <w:numId w:val="1001"/>
        </w:numPr>
        <w:pStyle w:val="Compact"/>
      </w:pPr>
      <w:r>
        <w:rPr>
          <w:bCs/>
          <w:b/>
        </w:rPr>
        <w:t xml:space="preserve">Continued Leadership:</w:t>
      </w:r>
      <w:r>
        <w:t xml:space="preserve"> </w:t>
      </w:r>
      <w:r>
        <w:t xml:space="preserve">Dr. Rodriguez should be retained in her senior role due to her proven ability to navigate the complexities of the Venezuelan market.</w:t>
      </w:r>
    </w:p>
    <w:p>
      <w:pPr>
        <w:numPr>
          <w:ilvl w:val="0"/>
          <w:numId w:val="1001"/>
        </w:numPr>
        <w:pStyle w:val="Compact"/>
      </w:pPr>
      <w:r>
        <w:rPr>
          <w:bCs/>
          <w:b/>
        </w:rPr>
        <w:t xml:space="preserve">International Collaboration:</w:t>
      </w:r>
      <w:r>
        <w:t xml:space="preserve"> </w:t>
      </w:r>
      <w:r>
        <w:t xml:space="preserve">It is recommended that she be given the opportunity to lead international partnerships to secure better supply chains for the Caracas laboratory.</w:t>
      </w:r>
    </w:p>
    <w:p>
      <w:pPr>
        <w:numPr>
          <w:ilvl w:val="0"/>
          <w:numId w:val="1001"/>
        </w:numPr>
        <w:pStyle w:val="Compact"/>
      </w:pPr>
      <w:r>
        <w:rPr>
          <w:bCs/>
          <w:b/>
        </w:rPr>
        <w:t xml:space="preserve">Training Expansion:</w:t>
      </w:r>
      <w:r>
        <w:t xml:space="preserve"> </w:t>
      </w:r>
      <w:r>
        <w:t xml:space="preserve">Her training modules on resource management should be standardized and shared with other chemical facilities across Venezuela.</w:t>
      </w:r>
    </w:p>
    <w:p>
      <w:pPr>
        <w:pStyle w:val="FirstParagraph"/>
      </w:pPr>
      <w:r>
        <w:t xml:space="preserve">In conclusion, Dr. Elena Rodriguez exemplifies the highest standards of the chemical profession. Her work in Caracas, Venezuela, is not only scientifically sound but also socially and environmentally responsible. This Peer Review Report affirms her status as a top-tier professional who is essential to the scientific and industrial progress of the nation.</w:t>
      </w:r>
    </w:p>
    <w:p>
      <w:pPr>
        <w:pStyle w:val="BodyText"/>
      </w:pPr>
      <w:r>
        <w:rPr>
          <w:bCs/>
          <w:b/>
        </w:rPr>
        <w:t xml:space="preserve">Dr. Carlos Mendoza</w:t>
      </w:r>
      <w:r>
        <w:br/>
      </w:r>
      <w:r>
        <w:t xml:space="preserve">Lead Reviewer</w:t>
      </w:r>
      <w:r>
        <w:br/>
      </w:r>
      <w:r>
        <w:t xml:space="preserve">Senior Chemist</w:t>
      </w:r>
    </w:p>
    <w:p>
      <w:pPr>
        <w:pStyle w:val="BodyText"/>
      </w:pPr>
      <w:r>
        <w:rPr>
          <w:bCs/>
          <w:b/>
        </w:rPr>
        <w:t xml:space="preserve">Dr. Sofia Alvarado</w:t>
      </w:r>
      <w:r>
        <w:br/>
      </w:r>
      <w:r>
        <w:t xml:space="preserve">Co-Reviewer</w:t>
      </w:r>
      <w:r>
        <w:br/>
      </w:r>
      <w:r>
        <w:t xml:space="preserve">Lab Director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Chemist Evaluation - Caracas, Venezuela</dc:title>
  <dc:creator/>
  <dc:language>en</dc:language>
  <cp:keywords/>
  <dcterms:created xsi:type="dcterms:W3CDTF">2026-10-10T09:42:29Z</dcterms:created>
  <dcterms:modified xsi:type="dcterms:W3CDTF">2026-10-10T09:42:29Z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