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 Under Review:</w:t>
      </w:r>
      <w:r>
        <w:t xml:space="preserve"> </w:t>
      </w:r>
      <w:r>
        <w:t xml:space="preserve">Civil Engineer</w:t>
      </w:r>
    </w:p>
    <w:p>
      <w:pPr>
        <w:pStyle w:val="BodyText"/>
      </w:pPr>
      <w:r>
        <w:rPr>
          <w:bCs/>
          <w:b/>
        </w:rPr>
        <w:t xml:space="preserve">Location of Practice:</w:t>
      </w:r>
      <w:r>
        <w:t xml:space="preserve"> </w:t>
      </w:r>
      <w:r>
        <w:t xml:space="preserve">Algiers, Algeria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ethical conduct of a practicing Civil Engineer operating within the Greater Algiers region. The purpose of this review is to ensure that the engineer's work aligns with the rigorous standards expected by the Algerian Ministry of Public Works and Housing, as well as international best practices. Given the rapid urbanization and infrastructural development currently underway in Algiers, the role of the Civil Engineer is critical. This report assesses the engineer's ability to navigate the unique geological, regulatory, and environmental challenges specific to the capital city of Algeria.</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analysis of recent projects executed by the Civil Engineer in Algiers. The review focuses on structural integrity, compliance with the Algerian Building Regulations (RPA 2011), and the effective management of resources. As a Civil Engineer in Algiers, the professional is required to demonstrate a profound understanding of local soil conditions, seismic activity risks, and the complexities of high-density urban planning. This document serves as an objective assessment of whether the engineer maintains the requisite level of competence to safeguard public safety and infrastructure longevity.</w:t>
      </w:r>
    </w:p>
    <w:bookmarkEnd w:id="22"/>
    <w:bookmarkStart w:id="23" w:name="X1c159d133776b250c09d9fe1f819a194faa030d"/>
    <w:p>
      <w:pPr>
        <w:pStyle w:val="Heading2"/>
      </w:pPr>
      <w:r>
        <w:t xml:space="preserve">3. Technical Competency and Structural Design</w:t>
      </w:r>
    </w:p>
    <w:p>
      <w:pPr>
        <w:pStyle w:val="FirstParagraph"/>
      </w:pPr>
      <w:r>
        <w:t xml:space="preserve">A primary focus of this Peer Review Report is the technical proficiency of the Civil Engineer. In the context of Algeria Algiers, structural design must account for significant seismic hazards. The review confirms that the engineer consistently applies the provisions of the RPA 2011 (Algerian Seismic Regulation) in all structural calculations. The designs reviewed demonstrate a robust approach to ductility and load distribution, which are essential for high-rise residential and commercial buildings in the Algiers metropolitan area.</w:t>
      </w:r>
    </w:p>
    <w:p>
      <w:pPr>
        <w:pStyle w:val="BodyText"/>
      </w:pPr>
      <w:r>
        <w:t xml:space="preserve">Furthermore, the Civil Engineer has shown exceptional skill in foundation engineering. Given the varied topography of Algiers, ranging from coastal plains to steep hillsides, the selection of appropriate foundation systems is paramount. The engineer’s ability to interpret geotechnical reports and adapt foundation designs to local soil stratigraphy indicates a high level of technical maturity. This adaptability is crucial for preventing differential settlement and ensuring the stability of structures in challenging terrains common in the Algiers region.</w:t>
      </w:r>
    </w:p>
    <w:bookmarkEnd w:id="23"/>
    <w:bookmarkStart w:id="24" w:name="X039adf62c405fce00cb784eb2410d8d9177448a"/>
    <w:p>
      <w:pPr>
        <w:pStyle w:val="Heading2"/>
      </w:pPr>
      <w:r>
        <w:t xml:space="preserve">4. Regulatory Compliance and Local Standards</w:t>
      </w:r>
    </w:p>
    <w:p>
      <w:pPr>
        <w:pStyle w:val="FirstParagraph"/>
      </w:pPr>
      <w:r>
        <w:t xml:space="preserve">Adherence to local regulations is a non-negotiable aspect of civil engineering practice in Algeria. This Peer Review Report verifies that the Civil Engineer maintains strict compliance with national codes, including the DTU (Document Technique Unifié) and specific municipal bylaws of Algiers. The engineer demonstrates a thorough understanding of the permitting processes and the documentation required by local authorities.</w:t>
      </w:r>
    </w:p>
    <w:p>
      <w:pPr>
        <w:pStyle w:val="BodyText"/>
      </w:pPr>
      <w:r>
        <w:t xml:space="preserve">The review highlights the engineer's proactive approach to regulatory updates. As Algeria continues to modernize its infrastructure standards, the Civil Engineer has kept abreast of new requirements regarding energy efficiency and sustainable construction. This commitment to compliance ensures that projects in Algiers not only meet safety standards but also contribute to the broader goals of sustainable urban development in the country.</w:t>
      </w:r>
    </w:p>
    <w:bookmarkEnd w:id="24"/>
    <w:bookmarkStart w:id="25" w:name="project-management-and-execution"/>
    <w:p>
      <w:pPr>
        <w:pStyle w:val="Heading2"/>
      </w:pPr>
      <w:r>
        <w:t xml:space="preserve">5. Project Management and Execution</w:t>
      </w:r>
    </w:p>
    <w:p>
      <w:pPr>
        <w:pStyle w:val="FirstParagraph"/>
      </w:pPr>
      <w:r>
        <w:t xml:space="preserve">Beyond technical design, the role of a Civil Engineer in Algiers involves complex project management. This Peer Review Report assesses the engineer's ability to coordinate with contractors, suppliers, and government agencies. The engineer has demonstrated strong leadership skills, effectively managing timelines and budgets for large-scale projects in the capital.</w:t>
      </w:r>
    </w:p>
    <w:p>
      <w:pPr>
        <w:pStyle w:val="BodyText"/>
      </w:pPr>
      <w:r>
        <w:t xml:space="preserve">The review notes the engineer's capability to handle the logistical challenges inherent to construction in Algiers, such as traffic management and material supply chain disruptions. By implementing rigorous quality control measures on-site, the Civil Engineer ensures that the constructed works match the design specifications. This attention to detail is vital for maintaining the integrity of infrastructure in a bustling city like Algiers.</w:t>
      </w:r>
    </w:p>
    <w:bookmarkEnd w:id="25"/>
    <w:bookmarkStart w:id="26" w:name="Xcad45b0bd75abe4ae03cf6d4c645f94e3e13f83"/>
    <w:p>
      <w:pPr>
        <w:pStyle w:val="Heading2"/>
      </w:pPr>
      <w:r>
        <w:t xml:space="preserve">6. Ethical Conduct and Professional Responsibility</w:t>
      </w:r>
    </w:p>
    <w:p>
      <w:pPr>
        <w:pStyle w:val="FirstParagraph"/>
      </w:pPr>
      <w:r>
        <w:t xml:space="preserve">Ethical integrity is the cornerstone of the engineering profession. This Peer Review Report confirms that the Civil Engineer upholds the highest ethical standards, prioritizing public safety and welfare above all else. The engineer has shown transparency in dealings with clients and stakeholders, avoiding conflicts of interest and ensuring fair practices.</w:t>
      </w:r>
    </w:p>
    <w:p>
      <w:pPr>
        <w:pStyle w:val="BodyText"/>
      </w:pPr>
      <w:r>
        <w:t xml:space="preserve">In the context of Algeria Algiers, where public trust in infrastructure is paramount, the engineer's commitment to honesty and accountability is commendable. The review found no instances of negligence or ethical breaches. The Civil Engineer actively engages in continuous professional development, reflecting a dedication to maintaining competence and contributing to the advancement of the engineering community in Algeria.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Civil Engineer under review possesses the necessary technical skills, regulatory knowledge, and ethical grounding to practice effectively in Algiers, Algeria. The engineer's work contributes positively to the infrastructural development of the capital, ensuring safety, durability, and compliance with national standards.</w:t>
      </w:r>
    </w:p>
    <w:p>
      <w:pPr>
        <w:pStyle w:val="BodyText"/>
      </w:pPr>
      <w:r>
        <w:t xml:space="preserve">It is recommended that the engineer continues to engage with emerging technologies in construction and sustainability to further enhance project outcomes. This report serves as a testament to the engineer's professional excellence and their vital role in shaping the future of Algiers.</w:t>
      </w:r>
    </w:p>
    <w:bookmarkEnd w:id="27"/>
    <w:p>
      <w:pPr>
        <w:pStyle w:val="BodyText"/>
      </w:pPr>
      <w:r>
        <w:rPr>
          <w:bCs/>
          <w:b/>
        </w:rPr>
        <w:t xml:space="preserve">Prepared by:</w:t>
      </w:r>
    </w:p>
    <w:p>
      <w:pPr>
        <w:pStyle w:val="BodyText"/>
      </w:pPr>
      <w:r>
        <w:t xml:space="preserve">Senior Reviewing Engineer</w:t>
      </w:r>
    </w:p>
    <w:p>
      <w:pPr>
        <w:pStyle w:val="BodyText"/>
      </w:pPr>
      <w:r>
        <w:t xml:space="preserve">Algerian Order of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Algeria Algiers</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