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in</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Structural Integrity and Urban Integration Assessment – Sector of Administrative Offices</w:t>
      </w:r>
    </w:p>
    <w:p>
      <w:pPr>
        <w:pStyle w:val="BodyText"/>
      </w:pPr>
      <w:r>
        <w:rPr>
          <w:bCs/>
          <w:b/>
        </w:rPr>
        <w:t xml:space="preserve">Location:</w:t>
      </w:r>
      <w:r>
        <w:t xml:space="preserve"> </w:t>
      </w:r>
      <w:r>
        <w:t xml:space="preserve">Brazil Brasília, Federal District</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Municipal Engineering Directorate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adequacy, structural safety, and regulatory compliance of the proposed civil engineering interventions within the historic and administrative sectors of Brazil Brasília. As the capital of Brazil, Brasília presents unique challenges due to its modernist urban planning, specific soil conditions, and strict preservation laws. This review focuses on the work conducted by the lead Civil Engineer and their team regarding the retrofitting of a mid-century government building. The objective is to ensure that the proposed structural reinforcements align with international best practices while respecting the architectural heritage of the city.</w:t>
      </w:r>
    </w:p>
    <w:bookmarkEnd w:id="21"/>
    <w:bookmarkStart w:id="22" w:name="scope-of-review"/>
    <w:p>
      <w:pPr>
        <w:pStyle w:val="Heading2"/>
      </w:pPr>
      <w:r>
        <w:t xml:space="preserve">2. Scope of Review</w:t>
      </w:r>
    </w:p>
    <w:p>
      <w:pPr>
        <w:pStyle w:val="FirstParagraph"/>
      </w:pPr>
      <w:r>
        <w:t xml:space="preserve">The scope of this peer review encompasses a comprehensive analysis of the structural calculations, material specifications, and geotechnical assessments provided by the Civil Engineer. The review specifically targets the following areas:</w:t>
      </w:r>
    </w:p>
    <w:p>
      <w:pPr>
        <w:numPr>
          <w:ilvl w:val="0"/>
          <w:numId w:val="1001"/>
        </w:numPr>
        <w:pStyle w:val="Compact"/>
      </w:pPr>
      <w:r>
        <w:t xml:space="preserve">Verification of load-bearing capacity calculations for existing reinforced concrete structures.</w:t>
      </w:r>
    </w:p>
    <w:p>
      <w:pPr>
        <w:numPr>
          <w:ilvl w:val="0"/>
          <w:numId w:val="1001"/>
        </w:numPr>
        <w:pStyle w:val="Compact"/>
      </w:pPr>
      <w:r>
        <w:t xml:space="preserve">Assessment of the proposed foundation reinforcement strategies suitable for the clay-rich soil typical of the Brasília region.</w:t>
      </w:r>
    </w:p>
    <w:p>
      <w:pPr>
        <w:numPr>
          <w:ilvl w:val="0"/>
          <w:numId w:val="1001"/>
        </w:numPr>
        <w:pStyle w:val="Compact"/>
      </w:pPr>
      <w:r>
        <w:t xml:space="preserve">Compliance with the Brazilian National Building Code (NBR standards) and local municipal regulations.</w:t>
      </w:r>
    </w:p>
    <w:p>
      <w:pPr>
        <w:numPr>
          <w:ilvl w:val="0"/>
          <w:numId w:val="1001"/>
        </w:numPr>
        <w:pStyle w:val="Compact"/>
      </w:pPr>
      <w:r>
        <w:t xml:space="preserve">Evaluation of the integration of modern seismic and wind load considerations into the existing design.</w:t>
      </w:r>
    </w:p>
    <w:bookmarkEnd w:id="22"/>
    <w:bookmarkStart w:id="26" w:name="technical-assessment"/>
    <w:p>
      <w:pPr>
        <w:pStyle w:val="Heading2"/>
      </w:pPr>
      <w:r>
        <w:t xml:space="preserve">3. Technical Assessment</w:t>
      </w:r>
    </w:p>
    <w:bookmarkStart w:id="23" w:name="structural-analysis-and-design"/>
    <w:p>
      <w:pPr>
        <w:pStyle w:val="Heading3"/>
      </w:pPr>
      <w:r>
        <w:t xml:space="preserve">3.1 Structural Analysis and Design</w:t>
      </w:r>
    </w:p>
    <w:p>
      <w:pPr>
        <w:pStyle w:val="FirstParagraph"/>
      </w:pPr>
      <w:r>
        <w:t xml:space="preserve">The Civil Engineer has demonstrated a robust understanding of the structural behavior of the existing edifice. The finite element analysis models submitted accurately reflect the current state of the building. However, during the review process, it was noted that the load combinations used for the new additions slightly underestimated the potential live loads associated with modern office equipment and occupancy densities. It is recommended that the Civil Engineer revise these parameters to ensure a higher safety factor, consistent with the rigorous standards expected in federal infrastructure projects in Brazil Brasília.</w:t>
      </w:r>
    </w:p>
    <w:bookmarkEnd w:id="23"/>
    <w:bookmarkStart w:id="24" w:name="geotechnical-considerations"/>
    <w:p>
      <w:pPr>
        <w:pStyle w:val="Heading3"/>
      </w:pPr>
      <w:r>
        <w:t xml:space="preserve">3.2 Geotechnical Considerations</w:t>
      </w:r>
    </w:p>
    <w:p>
      <w:pPr>
        <w:pStyle w:val="FirstParagraph"/>
      </w:pPr>
      <w:r>
        <w:t xml:space="preserve">One of the most critical aspects of civil engineering in Brasília is the management of the expansive clay soils found in the Federal District. The report submitted by the Civil Engineer acknowledges the risk of soil swelling and shrinking due to seasonal rainfall variations. The proposed use of deep pile foundations is appropriate. Nevertheless, the peer review suggests a more detailed monitoring plan for differential settlement. Given the sensitivity of the surrounding urban landscape in Brasília, any structural movement could have cascading effects on adjacent historic structures.</w:t>
      </w:r>
    </w:p>
    <w:bookmarkEnd w:id="24"/>
    <w:bookmarkStart w:id="25" w:name="material-specifications"/>
    <w:p>
      <w:pPr>
        <w:pStyle w:val="Heading3"/>
      </w:pPr>
      <w:r>
        <w:t xml:space="preserve">3.3 Material Specifications</w:t>
      </w:r>
    </w:p>
    <w:p>
      <w:pPr>
        <w:pStyle w:val="FirstParagraph"/>
      </w:pPr>
      <w:r>
        <w:t xml:space="preserve">The selection of materials adheres to the durability requirements necessary for the tropical savanna climate of the region. The concrete mix designs proposed offer sufficient resistance to carbonation and chloride ingress. The Civil Engineer has correctly specified high-performance concrete for the new structural elements. However, the compatibility of the new concrete with the original mid-century concrete requires further testing to prevent galvanic corrosion or differential thermal expansion issues.</w:t>
      </w:r>
    </w:p>
    <w:bookmarkEnd w:id="25"/>
    <w:bookmarkEnd w:id="26"/>
    <w:bookmarkStart w:id="27" w:name="regulatory-and-environmental-compliance"/>
    <w:p>
      <w:pPr>
        <w:pStyle w:val="Heading2"/>
      </w:pPr>
      <w:r>
        <w:t xml:space="preserve">4. Regulatory and Environmental Compliance</w:t>
      </w:r>
    </w:p>
    <w:p>
      <w:pPr>
        <w:pStyle w:val="FirstParagraph"/>
      </w:pPr>
      <w:r>
        <w:t xml:space="preserve">Operating within Brazil Brasília requires strict adherence to the guidelines set forth by the National Institute of Historic and Artistic Heritage (IPHAN), as many structures in the city are protected. The Civil Engineer’s proposal shows a commendable effort to minimize visual impact. However, the peer review identifies a need for a more comprehensive environmental impact assessment regarding construction waste management and noise control. The dense administrative nature of the sector means that construction activities must be meticulously planned to avoid disrupting public services.</w:t>
      </w:r>
    </w:p>
    <w:p>
      <w:pPr>
        <w:pStyle w:val="BodyText"/>
      </w:pPr>
      <w:r>
        <w:t xml:space="preserve">Furthermore, compliance with NBR 6118 (Concrete Structures) and NBR 6120 (Loads for the Design of Buildings) has been largely verified. Minor discrepancies were found in the wind load calculations, which must be adjusted to reflect the specific topographical exposure of the site in the Plano Piloto.</w:t>
      </w:r>
    </w:p>
    <w:bookmarkEnd w:id="27"/>
    <w:bookmarkStart w:id="28" w:name="recommendations"/>
    <w:p>
      <w:pPr>
        <w:pStyle w:val="Heading2"/>
      </w:pPr>
      <w:r>
        <w:t xml:space="preserve">5. Recommendations</w:t>
      </w:r>
    </w:p>
    <w:p>
      <w:pPr>
        <w:pStyle w:val="FirstParagraph"/>
      </w:pPr>
      <w:r>
        <w:t xml:space="preserve">Based on the findings of this Peer Review Report, the following actions are recommended for the Civil Engineer:</w:t>
      </w:r>
    </w:p>
    <w:p>
      <w:pPr>
        <w:numPr>
          <w:ilvl w:val="0"/>
          <w:numId w:val="1002"/>
        </w:numPr>
        <w:pStyle w:val="Compact"/>
      </w:pPr>
      <w:r>
        <w:rPr>
          <w:bCs/>
          <w:b/>
        </w:rPr>
        <w:t xml:space="preserve">Recalculate Live Loads:</w:t>
      </w:r>
      <w:r>
        <w:t xml:space="preserve"> </w:t>
      </w:r>
      <w:r>
        <w:t xml:space="preserve">Update the structural models to include increased live load factors for modern usage scenarios.</w:t>
      </w:r>
    </w:p>
    <w:p>
      <w:pPr>
        <w:numPr>
          <w:ilvl w:val="0"/>
          <w:numId w:val="1002"/>
        </w:numPr>
        <w:pStyle w:val="Compact"/>
      </w:pPr>
      <w:r>
        <w:rPr>
          <w:bCs/>
          <w:b/>
        </w:rPr>
        <w:t xml:space="preserve">Enhance Geotechnical Monitoring:</w:t>
      </w:r>
      <w:r>
        <w:t xml:space="preserve"> </w:t>
      </w:r>
      <w:r>
        <w:t xml:space="preserve">Implement a real-time settlement monitoring system during the construction phase to mitigate risks associated with Brasília’s soil conditions.</w:t>
      </w:r>
    </w:p>
    <w:p>
      <w:pPr>
        <w:numPr>
          <w:ilvl w:val="0"/>
          <w:numId w:val="1002"/>
        </w:numPr>
        <w:pStyle w:val="Compact"/>
      </w:pPr>
      <w:r>
        <w:rPr>
          <w:bCs/>
          <w:b/>
        </w:rPr>
        <w:t xml:space="preserve">Material Compatibility Testing:</w:t>
      </w:r>
      <w:r>
        <w:t xml:space="preserve"> </w:t>
      </w:r>
      <w:r>
        <w:t xml:space="preserve">Conduct laboratory tests to ensure chemical and physical compatibility between new and existing concrete elements.</w:t>
      </w:r>
    </w:p>
    <w:p>
      <w:pPr>
        <w:numPr>
          <w:ilvl w:val="0"/>
          <w:numId w:val="1002"/>
        </w:numPr>
        <w:pStyle w:val="Compact"/>
      </w:pPr>
      <w:r>
        <w:rPr>
          <w:bCs/>
          <w:b/>
        </w:rPr>
        <w:t xml:space="preserve">Refine Wind Load Analysis:</w:t>
      </w:r>
      <w:r>
        <w:t xml:space="preserve"> </w:t>
      </w:r>
      <w:r>
        <w:t xml:space="preserve">Adjust wind load parameters to account for the specific aerodynamic characteristics of the building’s location within the federal district.</w:t>
      </w:r>
    </w:p>
    <w:p>
      <w:pPr>
        <w:numPr>
          <w:ilvl w:val="0"/>
          <w:numId w:val="1002"/>
        </w:numPr>
        <w:pStyle w:val="Compact"/>
      </w:pPr>
      <w:r>
        <w:rPr>
          <w:bCs/>
          <w:b/>
        </w:rPr>
        <w:t xml:space="preserve">Strengthen Environmental Protocols:</w:t>
      </w:r>
      <w:r>
        <w:t xml:space="preserve"> </w:t>
      </w:r>
      <w:r>
        <w:t xml:space="preserve">Develop a detailed construction management plan that addresses noise, dust, and waste, respecting the operational continuity of the administrative sector.</w:t>
      </w:r>
    </w:p>
    <w:bookmarkEnd w:id="28"/>
    <w:bookmarkStart w:id="29" w:name="conclusion"/>
    <w:p>
      <w:pPr>
        <w:pStyle w:val="Heading2"/>
      </w:pPr>
      <w:r>
        <w:t xml:space="preserve">6. Conclusion</w:t>
      </w:r>
    </w:p>
    <w:p>
      <w:pPr>
        <w:pStyle w:val="FirstParagraph"/>
      </w:pPr>
      <w:r>
        <w:t xml:space="preserve">In conclusion, the work presented by the Civil Engineer is of high professional quality and demonstrates a strong technical foundation. The project holds significant potential to enhance the functionality of the infrastructure in Brazil Brasília while preserving its architectural integrity. By addressing the specific recommendations outlined in this Peer Review Report, particularly regarding load calculations and geotechnical monitoring, the project will meet the highest standards of safety and compliance. This review affirms that with the suggested modifications, the engineering solutions are sound and suitable for implementation in the unique context of the Brazilian capital.</w:t>
      </w:r>
    </w:p>
    <w:bookmarkEnd w:id="29"/>
    <w:p>
      <w:pPr>
        <w:pStyle w:val="BodyText"/>
      </w:pPr>
      <w:r>
        <w:rPr>
          <w:bCs/>
          <w:b/>
        </w:rPr>
        <w:t xml:space="preserve">Reviewed By:</w:t>
      </w:r>
    </w:p>
    <w:p>
      <w:pPr>
        <w:pStyle w:val="BodyText"/>
      </w:pPr>
      <w:r>
        <w:t xml:space="preserve">Dr. Elena M. Costa, Ph.D.</w:t>
      </w:r>
    </w:p>
    <w:p>
      <w:pPr>
        <w:pStyle w:val="BodyText"/>
      </w:pPr>
      <w:r>
        <w:t xml:space="preserve">Senior Structural Engineer &amp; Peer Reviewer</w:t>
      </w:r>
    </w:p>
    <w:p>
      <w:pPr>
        <w:pStyle w:val="BodyText"/>
      </w:pPr>
      <w:r>
        <w:t xml:space="preserve">Member of the Brazilian Association of Structural Engineering (ABCE)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in Brasília</dc:title>
  <dc:creator/>
  <dc:language>en</dc:language>
  <cp:keywords/>
  <dcterms:created xsi:type="dcterms:W3CDTF">2026-10-10T01:24:36Z</dcterms:created>
  <dcterms:modified xsi:type="dcterms:W3CDTF">2026-10-10T01:24:36Z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