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technical expertise, and ethical conduct of a Civil Engineer operating within the jurisdiction of Egypt Alexandria. The purpose of this document is to assess the engineer's adherence to the Egyptian Engineering Syndicate regulations, local building codes, and international best practices relevant to the unique environmental and infrastructural challenges of Alexandria.</w:t>
      </w:r>
    </w:p>
    <w:p>
      <w:pPr>
        <w:pStyle w:val="BodyText"/>
      </w:pPr>
      <w:r>
        <w:t xml:space="preserve">The review covers a specific period of project involvement, focusing on structural integrity, geotechnical considerations, and project management within the coastal urban environment of Alexandria. The assessment is conducted by a panel of senior peers to ensure objectivity and maintain the high standards required for civil engineering practice in this region.</w:t>
      </w:r>
    </w:p>
    <w:bookmarkEnd w:id="21"/>
    <w:bookmarkStart w:id="22" w:name="X76f30373ad6abd640d150ccbc96cf62ab2b68df"/>
    <w:p>
      <w:pPr>
        <w:pStyle w:val="Heading2"/>
      </w:pPr>
      <w:r>
        <w:t xml:space="preserve">2. Technical Competency and Design Standards</w:t>
      </w:r>
    </w:p>
    <w:p>
      <w:pPr>
        <w:pStyle w:val="FirstParagraph"/>
      </w:pPr>
      <w:r>
        <w:t xml:space="preserve">The Civil Engineer under review has demonstrated a robust understanding of structural design principles applicable to the seismic and soil conditions prevalent in Egypt Alexandria. Specifically, the engineer's approach to foundation design reflects a thorough analysis of the local soil stratigraphy, which is critical given the varying soil types found across the Alexandrian coastline.</w:t>
      </w:r>
    </w:p>
    <w:p>
      <w:pPr>
        <w:pStyle w:val="BodyText"/>
      </w:pPr>
      <w:r>
        <w:t xml:space="preserve">A key aspect of this review is the engineer's compliance with the Egyptian Code of Practice for Concrete Structures and the relevant load specifications. The designs submitted for recent residential and commercial projects in districts such as Smouha and Stanley show a meticulous calculation of live and dead loads, ensuring safety margins that exceed the minimum statutory requirements. Furthermore, the engineer has shown competence in integrating modern construction materials while respecting the architectural heritage constraints often imposed in older parts of Alexandria.</w:t>
      </w:r>
    </w:p>
    <w:bookmarkEnd w:id="22"/>
    <w:bookmarkStart w:id="23" w:name="Xf0dd8f24694ae0943a9782ceb7f5cbe880f3714"/>
    <w:p>
      <w:pPr>
        <w:pStyle w:val="Heading2"/>
      </w:pPr>
      <w:r>
        <w:t xml:space="preserve">3. Environmental and Coastal Engineering Considerations</w:t>
      </w:r>
    </w:p>
    <w:p>
      <w:pPr>
        <w:pStyle w:val="FirstParagraph"/>
      </w:pPr>
      <w:r>
        <w:t xml:space="preserve">Operating in Egypt Alexandria presents unique challenges related to coastal erosion, high humidity, and saltwater intrusion. This Peer Review Report highlights the Civil Engineer's proactive measures in addressing these environmental factors. The engineer has successfully specified corrosion-resistant reinforcement and appropriate concrete mixes to mitigate the effects of the marine environment on infrastructure longevity.</w:t>
      </w:r>
    </w:p>
    <w:p>
      <w:pPr>
        <w:pStyle w:val="BodyText"/>
      </w:pPr>
      <w:r>
        <w:t xml:space="preserve">Additionally, the review notes the engineer's contribution to sustainable drainage solutions. Given Alexandria's susceptibility to flash flooding and rising sea levels, the implementation of effective stormwater management systems in recent projects is commendable. The engineer has aligned these designs with the broader urban planning strategies of the Alexandria Governorate, demonstrating a holistic understanding of civil engineering responsibilities in a coastal metropolis.</w:t>
      </w:r>
    </w:p>
    <w:bookmarkEnd w:id="23"/>
    <w:bookmarkStart w:id="24" w:name="project-management-and-site-supervision"/>
    <w:p>
      <w:pPr>
        <w:pStyle w:val="Heading2"/>
      </w:pPr>
      <w:r>
        <w:t xml:space="preserve">4. Project Management and Site Supervision</w:t>
      </w:r>
    </w:p>
    <w:p>
      <w:pPr>
        <w:pStyle w:val="FirstParagraph"/>
      </w:pPr>
      <w:r>
        <w:t xml:space="preserve">Effective site supervision is paramount in the construction industry of Egypt Alexandria, where logistical challenges and labor dynamics can impact project timelines. The Civil Engineer has exhibited strong leadership skills, ensuring that construction activities adhere strictly to the approved plans and specifications. Regular site inspections and detailed progress reports indicate a diligent approach to quality control.</w:t>
      </w:r>
    </w:p>
    <w:p>
      <w:pPr>
        <w:pStyle w:val="BodyText"/>
      </w:pPr>
      <w:r>
        <w:t xml:space="preserve">The engineer has also maintained clear communication channels with stakeholders, including local authorities, contractors, and clients. This transparency has facilitated the timely resolution of technical issues and minimized delays. The ability to navigate the bureaucratic processes of the Alexandria municipal authorities while maintaining project momentum is a significant professional strength observed during this review period.</w:t>
      </w:r>
    </w:p>
    <w:bookmarkEnd w:id="24"/>
    <w:bookmarkStart w:id="25" w:name="Xcad45b0bd75abe4ae03cf6d4c645f94e3e13f83"/>
    <w:p>
      <w:pPr>
        <w:pStyle w:val="Heading2"/>
      </w:pPr>
      <w:r>
        <w:t xml:space="preserve">5. Ethical Conduct and Professional Responsibility</w:t>
      </w:r>
    </w:p>
    <w:p>
      <w:pPr>
        <w:pStyle w:val="FirstParagraph"/>
      </w:pPr>
      <w:r>
        <w:t xml:space="preserve">Adherence to the ethical code of the Egyptian Engineering Syndicate is a fundamental requirement for all practicing engineers. This Peer Review Report confirms that the Civil Engineer has upheld the highest standards of integrity, honesty, and impartiality. There have been no instances of conflict of interest or unethical behavior reported during the assessment period.</w:t>
      </w:r>
    </w:p>
    <w:p>
      <w:pPr>
        <w:pStyle w:val="BodyText"/>
      </w:pPr>
      <w:r>
        <w:t xml:space="preserve">The engineer has consistently prioritized public safety and welfare above commercial interests, particularly in decisions regarding material selection and structural modifications. This commitment to professional responsibility is essential for maintaining public trust in the built environment of Egypt Alexandria.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outlined in this Peer Review Report, the Civil Engineer has demonstrated exceptional competence in their role within Egypt Alexandria. The technical quality of their work, combined with their awareness of local environmental challenges and ethical standards, positions them as a valuable asset to the engineering community.</w:t>
      </w:r>
    </w:p>
    <w:p>
      <w:pPr>
        <w:pStyle w:val="BodyText"/>
      </w:pPr>
      <w:r>
        <w:t xml:space="preserve">It is recommended that the engineer continues to engage in professional development, particularly in emerging areas such as resilient coastal infrastructure and smart city technologies, which are increasingly relevant to the future of Alexandria. Continued adherence to the rigorous standards assessed in this report will ensure ongoing success and contribution to the sustainable development of the region.</w:t>
      </w:r>
    </w:p>
    <w:bookmarkEnd w:id="26"/>
    <w:p>
      <w:pPr>
        <w:pStyle w:val="BodyText"/>
      </w:pPr>
      <w:r>
        <w:rPr>
          <w:bCs/>
          <w:b/>
        </w:rPr>
        <w:t xml:space="preserve">Reviewed By:</w:t>
      </w:r>
    </w:p>
    <w:p>
      <w:pPr>
        <w:pStyle w:val="BodyText"/>
      </w:pPr>
      <w:r>
        <w:t xml:space="preserve">Senior Civil Engineering Panel</w:t>
      </w:r>
    </w:p>
    <w:p>
      <w:pPr>
        <w:pStyle w:val="BodyText"/>
      </w:pPr>
      <w:r>
        <w:t xml:space="preserve">Alexandria Engineering Syndicate Branch</w:t>
      </w:r>
    </w:p>
    <w:p>
      <w:pPr>
        <w:pStyle w:val="BodyText"/>
      </w:pP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Egypt Alexandria</dc:title>
  <dc:creator/>
  <dc:language>en</dc:language>
  <cp:keywords/>
  <dcterms:created xsi:type="dcterms:W3CDTF">2026-10-10T07:08:38Z</dcterms:created>
  <dcterms:modified xsi:type="dcterms:W3CDTF">2026-10-10T07:08:38Z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