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Civil</w:t>
      </w:r>
      <w:r>
        <w:t xml:space="preserve"> </w:t>
      </w:r>
      <w:r>
        <w:t xml:space="preserve">Engineering</w:t>
      </w:r>
      <w:r>
        <w:t xml:space="preserve"> </w:t>
      </w:r>
      <w:r>
        <w:t xml:space="preserve">Project</w:t>
      </w:r>
      <w:r>
        <w:t xml:space="preserve"> </w:t>
      </w:r>
      <w:r>
        <w:t xml:space="preserve">in</w:t>
      </w:r>
      <w:r>
        <w:t xml:space="preserve"> </w:t>
      </w:r>
      <w:r>
        <w:t xml:space="preserve">Tehran,</w:t>
      </w:r>
      <w:r>
        <w:t xml:space="preserve"> </w:t>
      </w:r>
      <w:r>
        <w:t xml:space="preserve">Iran</w:t>
      </w:r>
    </w:p>
    <w:bookmarkStart w:id="20" w:name="peer-review-report"/>
    <w:p>
      <w:pPr>
        <w:pStyle w:val="Heading1"/>
      </w:pPr>
      <w:r>
        <w:t xml:space="preserve">Peer Review Report</w:t>
      </w:r>
    </w:p>
    <w:p>
      <w:pPr>
        <w:pStyle w:val="FirstParagraph"/>
      </w:pPr>
      <w:r>
        <w:rPr>
          <w:bCs/>
          <w:b/>
        </w:rPr>
        <w:t xml:space="preserve">Project Title:</w:t>
      </w:r>
      <w:r>
        <w:t xml:space="preserve"> </w:t>
      </w:r>
      <w:r>
        <w:t xml:space="preserve">High-Rise Residential Complex in Tehran, Iran</w:t>
      </w:r>
    </w:p>
    <w:p>
      <w:pPr>
        <w:pStyle w:val="BodyText"/>
      </w:pPr>
      <w:r>
        <w:rPr>
          <w:bCs/>
          <w:b/>
        </w:rPr>
        <w:t xml:space="preserve">Location:</w:t>
      </w:r>
      <w:r>
        <w:t xml:space="preserve"> </w:t>
      </w:r>
      <w:r>
        <w:t xml:space="preserve">Tehran, Iran</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[Reviewer Name], Senior Civil Engineer</w:t>
      </w:r>
    </w:p>
    <w:bookmarkEnd w:id="20"/>
    <w:bookmarkStart w:id="21" w:name="introduction"/>
    <w:p>
      <w:pPr>
        <w:pStyle w:val="Heading2"/>
      </w:pPr>
      <w:r>
        <w:t xml:space="preserve">1. Introduction</w:t>
      </w:r>
    </w:p>
    <w:p>
      <w:pPr>
        <w:pStyle w:val="FirstParagraph"/>
      </w:pPr>
      <w:r>
        <w:t xml:space="preserve">This Peer Review Report has been prepared to evaluate the design and structural integrity of a proposed high-rise residential complex located in Tehran, Iran. The project aims to construct a 30-story building that will serve as a modern residential facility, incorporating advanced engineering practices and sustainable design principles. The review focuses on ensuring compliance with local building codes, seismic safety standards, and environmental considerations specific to the region.</w:t>
      </w:r>
    </w:p>
    <w:p>
      <w:pPr>
        <w:pStyle w:val="BodyText"/>
      </w:pPr>
      <w:r>
        <w:t xml:space="preserve">The importance of this review cannot be overstated, given the unique challenges posed by Tehran's geographical and geological conditions. As a city situated in a seismically active zone, Tehran requires rigorous adherence to earthquake-resistant design principles. Additionally, the urban landscape of Tehran demands innovative solutions to address issues such as limited space, high population density, and environmental sustainability.</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Structural design and analysis</w:t>
      </w:r>
    </w:p>
    <w:p>
      <w:pPr>
        <w:numPr>
          <w:ilvl w:val="0"/>
          <w:numId w:val="1001"/>
        </w:numPr>
        <w:pStyle w:val="Compact"/>
      </w:pPr>
      <w:r>
        <w:t xml:space="preserve">Seismic performance and safety</w:t>
      </w:r>
    </w:p>
    <w:p>
      <w:pPr>
        <w:numPr>
          <w:ilvl w:val="0"/>
          <w:numId w:val="1001"/>
        </w:numPr>
        <w:pStyle w:val="Compact"/>
      </w:pPr>
      <w:r>
        <w:t xml:space="preserve">Foundation design and soil mechanics</w:t>
      </w:r>
    </w:p>
    <w:p>
      <w:pPr>
        <w:numPr>
          <w:ilvl w:val="0"/>
          <w:numId w:val="1001"/>
        </w:numPr>
        <w:pStyle w:val="Compact"/>
      </w:pPr>
      <w:r>
        <w:t xml:space="preserve">Material selection and quality assurance</w:t>
      </w:r>
    </w:p>
    <w:p>
      <w:pPr>
        <w:numPr>
          <w:ilvl w:val="0"/>
          <w:numId w:val="1001"/>
        </w:numPr>
        <w:pStyle w:val="Compact"/>
      </w:pPr>
      <w:r>
        <w:t xml:space="preserve">Compliance with Iranian building codes and regulations</w:t>
      </w:r>
    </w:p>
    <w:p>
      <w:pPr>
        <w:numPr>
          <w:ilvl w:val="0"/>
          <w:numId w:val="1001"/>
        </w:numPr>
        <w:pStyle w:val="Compact"/>
      </w:pPr>
      <w:r>
        <w:t xml:space="preserve">Sustainability and environmental impact</w:t>
      </w:r>
    </w:p>
    <w:p>
      <w:pPr>
        <w:pStyle w:val="FirstParagraph"/>
      </w:pPr>
      <w:r>
        <w:t xml:space="preserve">Each of these areas has been thoroughly examined to ensure that the project meets the highest standards of engineering practice and safety.</w:t>
      </w:r>
    </w:p>
    <w:bookmarkEnd w:id="22"/>
    <w:bookmarkStart w:id="23" w:name="structural-design-and-analysis"/>
    <w:p>
      <w:pPr>
        <w:pStyle w:val="Heading2"/>
      </w:pPr>
      <w:r>
        <w:t xml:space="preserve">3. Structural Design and Analysis</w:t>
      </w:r>
    </w:p>
    <w:p>
      <w:pPr>
        <w:pStyle w:val="FirstParagraph"/>
      </w:pPr>
      <w:r>
        <w:t xml:space="preserve">The structural design of the proposed building demonstrates a strong understanding of the principles of civil engineering. The use of reinforced concrete frames and shear walls provides adequate lateral load resistance, which is critical for a high-rise structure in a seismically active region like Tehran. The design incorporates redundancy and ductility, ensuring that the building can withstand significant seismic forces without catastrophic failure.</w:t>
      </w:r>
    </w:p>
    <w:p>
      <w:pPr>
        <w:pStyle w:val="BodyText"/>
      </w:pPr>
      <w:r>
        <w:t xml:space="preserve">However, there are areas where the design could be improved. For instance, the distribution of lateral loads across the structure could be optimized to reduce stress concentrations in certain elements. Additionally, the use of advanced computational tools for structural analysis, such as finite element modeling, could provide more accurate predictions of the building's behavior under various loading conditions.</w:t>
      </w:r>
    </w:p>
    <w:bookmarkEnd w:id="23"/>
    <w:bookmarkStart w:id="24" w:name="seismic-performance-and-safety"/>
    <w:p>
      <w:pPr>
        <w:pStyle w:val="Heading2"/>
      </w:pPr>
      <w:r>
        <w:t xml:space="preserve">4. Seismic Performance and Safety</w:t>
      </w:r>
    </w:p>
    <w:p>
      <w:pPr>
        <w:pStyle w:val="FirstParagraph"/>
      </w:pPr>
      <w:r>
        <w:t xml:space="preserve">Seismic safety is a paramount concern for any construction project in Tehran, given the city's history of devastating earthquakes. The design of the proposed building incorporates several features aimed at enhancing its seismic performance, including base isolation systems and energy dissipation devices. These measures are commendable and align with best practices in earthquake-resistant design.</w:t>
      </w:r>
    </w:p>
    <w:p>
      <w:pPr>
        <w:pStyle w:val="BodyText"/>
      </w:pPr>
      <w:r>
        <w:t xml:space="preserve">Nevertheless, further consideration should be given to the potential effects of soil-structure interaction. The geological conditions in Tehran can vary significantly, and the chosen foundation system must be capable of accommodating these variations. A detailed geotechnical investigation is recommended to ensure that the foundation design is appropriate for the specific site conditions.</w:t>
      </w:r>
    </w:p>
    <w:bookmarkEnd w:id="24"/>
    <w:bookmarkStart w:id="25" w:name="foundation-design-and-soil-mechanics"/>
    <w:p>
      <w:pPr>
        <w:pStyle w:val="Heading2"/>
      </w:pPr>
      <w:r>
        <w:t xml:space="preserve">5. Foundation Design and Soil Mechanics</w:t>
      </w:r>
    </w:p>
    <w:p>
      <w:pPr>
        <w:pStyle w:val="FirstParagraph"/>
      </w:pPr>
      <w:r>
        <w:t xml:space="preserve">The foundation design plays a crucial role in the overall stability and safety of the building. The proposed use of deep foundations, such as piles or caissons, is appropriate for the expected soil conditions in Tehran. However, the design should account for the potential presence of soft clay layers, which are common in the region and can lead to settlement issues if not properly addressed.</w:t>
      </w:r>
    </w:p>
    <w:p>
      <w:pPr>
        <w:pStyle w:val="BodyText"/>
      </w:pPr>
      <w:r>
        <w:t xml:space="preserve">It is recommended that a comprehensive geotechnical study be conducted to assess the soil properties and bearing capacity at the proposed site. This information will be essential for refining the foundation design and ensuring that it can support the loads imposed by the building.</w:t>
      </w:r>
    </w:p>
    <w:bookmarkEnd w:id="25"/>
    <w:bookmarkStart w:id="26" w:name="material-selection-and-quality-assurance"/>
    <w:p>
      <w:pPr>
        <w:pStyle w:val="Heading2"/>
      </w:pPr>
      <w:r>
        <w:t xml:space="preserve">6. Material Selection and Quality Assurance</w:t>
      </w:r>
    </w:p>
    <w:p>
      <w:pPr>
        <w:pStyle w:val="FirstParagraph"/>
      </w:pPr>
      <w:r>
        <w:t xml:space="preserve">The selection of materials for the construction of the building is another critical aspect of the design. The use of high-strength concrete and steel reinforcement is appropriate for a high-rise structure, providing the necessary strength and durability. However, it is important to ensure that the materials meet the required quality standards and are sourced from reputable suppliers.</w:t>
      </w:r>
    </w:p>
    <w:p>
      <w:pPr>
        <w:pStyle w:val="BodyText"/>
      </w:pPr>
      <w:r>
        <w:t xml:space="preserve">A robust quality assurance program should be implemented to monitor the quality of materials and workmanship throughout the construction process. This will help to minimize the risk of defects and ensure that the building is constructed to the highest standards.</w:t>
      </w:r>
    </w:p>
    <w:bookmarkEnd w:id="26"/>
    <w:bookmarkStart w:id="27" w:name="Xaabc37655f0b11631b015bef61374ea2c94fa65"/>
    <w:p>
      <w:pPr>
        <w:pStyle w:val="Heading2"/>
      </w:pPr>
      <w:r>
        <w:t xml:space="preserve">7. Compliance with Iranian Building Codes and Regulations</w:t>
      </w:r>
    </w:p>
    <w:p>
      <w:pPr>
        <w:pStyle w:val="FirstParagraph"/>
      </w:pPr>
      <w:r>
        <w:t xml:space="preserve">The design of the proposed building appears to comply with the relevant Iranian building codes and regulations, including the National Building Regulations of Iran (NBRI). However, it is essential to verify that all aspects of the design meet the specific requirements of the local authorities in Tehran.</w:t>
      </w:r>
    </w:p>
    <w:p>
      <w:pPr>
        <w:pStyle w:val="BodyText"/>
      </w:pPr>
      <w:r>
        <w:t xml:space="preserve">Particular attention should be paid to the seismic design provisions of the NBRI, which are based on the latest research and best practices in earthquake engineering. Ensuring compliance with these provisions is critical for the safety and resilience of the building.</w:t>
      </w:r>
    </w:p>
    <w:bookmarkEnd w:id="27"/>
    <w:bookmarkStart w:id="28" w:name="sustainability-and-environmental-impact"/>
    <w:p>
      <w:pPr>
        <w:pStyle w:val="Heading2"/>
      </w:pPr>
      <w:r>
        <w:t xml:space="preserve">8. Sustainability and Environmental Impact</w:t>
      </w:r>
    </w:p>
    <w:p>
      <w:pPr>
        <w:pStyle w:val="FirstParagraph"/>
      </w:pPr>
      <w:r>
        <w:t xml:space="preserve">In addition to structural safety, the design of the building should also consider its environmental impact and sustainability. The use of energy-efficient systems, such as solar panels and green roofs, can help to reduce the building's carbon footprint and contribute to a more sustainable urban environment in Tehran.</w:t>
      </w:r>
    </w:p>
    <w:p>
      <w:pPr>
        <w:pStyle w:val="BodyText"/>
      </w:pPr>
      <w:r>
        <w:t xml:space="preserve">Furthermore, the design should incorporate measures to manage stormwater runoff and reduce the urban heat island effect. These considerations are particularly important in a densely populated city like Tehran, where environmental challenges are significant.</w:t>
      </w:r>
    </w:p>
    <w:bookmarkEnd w:id="28"/>
    <w:bookmarkStart w:id="29" w:name="conclusion-and-recommendations"/>
    <w:p>
      <w:pPr>
        <w:pStyle w:val="Heading2"/>
      </w:pPr>
      <w:r>
        <w:t xml:space="preserve">9. Conclusion and Recommendations</w:t>
      </w:r>
    </w:p>
    <w:p>
      <w:pPr>
        <w:pStyle w:val="FirstParagraph"/>
      </w:pPr>
      <w:r>
        <w:t xml:space="preserve">In conclusion, the proposed design for the high-rise residential complex in Tehran demonstrates a strong foundation in civil engineering principles and addresses many of the key challenges associated with construction in the region. However, there are areas where the design could be improved to enhance its safety, performance, and sustainability.</w:t>
      </w:r>
    </w:p>
    <w:p>
      <w:pPr>
        <w:pStyle w:val="BodyText"/>
      </w:pPr>
      <w:r>
        <w:t xml:space="preserve">The following recommendations are made:</w:t>
      </w:r>
    </w:p>
    <w:p>
      <w:pPr>
        <w:numPr>
          <w:ilvl w:val="0"/>
          <w:numId w:val="1002"/>
        </w:numPr>
        <w:pStyle w:val="Compact"/>
      </w:pPr>
      <w:r>
        <w:t xml:space="preserve">Optimize the distribution of lateral loads to reduce stress concentrations.</w:t>
      </w:r>
    </w:p>
    <w:p>
      <w:pPr>
        <w:numPr>
          <w:ilvl w:val="0"/>
          <w:numId w:val="1002"/>
        </w:numPr>
        <w:pStyle w:val="Compact"/>
      </w:pPr>
      <w:r>
        <w:t xml:space="preserve">Conduct a detailed geotechnical investigation to refine the foundation design.</w:t>
      </w:r>
    </w:p>
    <w:p>
      <w:pPr>
        <w:numPr>
          <w:ilvl w:val="0"/>
          <w:numId w:val="1002"/>
        </w:numPr>
        <w:pStyle w:val="Compact"/>
      </w:pPr>
      <w:r>
        <w:t xml:space="preserve">Implement a robust quality assurance program to ensure material and workmanship standards.</w:t>
      </w:r>
    </w:p>
    <w:p>
      <w:pPr>
        <w:numPr>
          <w:ilvl w:val="0"/>
          <w:numId w:val="1002"/>
        </w:numPr>
        <w:pStyle w:val="Compact"/>
      </w:pPr>
      <w:r>
        <w:t xml:space="preserve">Verify compliance with all relevant Iranian building codes and regulations.</w:t>
      </w:r>
    </w:p>
    <w:p>
      <w:pPr>
        <w:numPr>
          <w:ilvl w:val="0"/>
          <w:numId w:val="1002"/>
        </w:numPr>
        <w:pStyle w:val="Compact"/>
      </w:pPr>
      <w:r>
        <w:t xml:space="preserve">Incorporate additional sustainability measures to reduce the building's environmental impact.</w:t>
      </w:r>
    </w:p>
    <w:p>
      <w:pPr>
        <w:pStyle w:val="FirstParagraph"/>
      </w:pPr>
      <w:r>
        <w:t xml:space="preserve">By addressing these recommendations, the project can achieve a higher level of excellence and contribute positively to the urban landscape of Tehran.</w:t>
      </w:r>
    </w:p>
    <w:bookmarkEnd w:id="29"/>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Civil Engineer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Civil Engineering Project in Tehran, Iran</dc:title>
  <dc:creator/>
  <dc:language>en</dc:language>
  <cp:keywords/>
  <dcterms:created xsi:type="dcterms:W3CDTF">2026-10-10T01:06:45Z</dcterms:created>
  <dcterms:modified xsi:type="dcterms:W3CDTF">2026-10-10T01:06:45Z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