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Project Execution</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project management skills of a Civil Engineer operating within the dynamic urban environment of Pakistan Karachi. The purpose of this evaluation is to ensure that the engineer adheres to the highest standards of engineering practice, complies with local regulations, and contributes effectively to the infrastructure development of Karachi, a city known for its complex engineering challenges.</w:t>
      </w:r>
    </w:p>
    <w:p>
      <w:pPr>
        <w:pStyle w:val="BodyText"/>
      </w:pPr>
      <w:r>
        <w:t xml:space="preserve">The review process involves a comprehensive analysis of the engineer's past projects, current methodologies, and adherence to ethical standards. It is conducted by a panel of experienced peers who are well-versed in the specific demands of civil engineering in Pakistan Karachi, including the unique geological, climatic, and socio-economic factors that influence construction and infrastructure projects in this region.</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rPr>
          <w:bCs/>
          <w:b/>
        </w:rPr>
        <w:t xml:space="preserve">Technical Competence:</w:t>
      </w:r>
      <w:r>
        <w:t xml:space="preserve"> </w:t>
      </w:r>
      <w:r>
        <w:t xml:space="preserve">Evaluation of the engineer's knowledge and application of civil engineering principles, particularly in the context of Pakistan Karachi's infrastructure needs.</w:t>
      </w:r>
    </w:p>
    <w:p>
      <w:pPr>
        <w:numPr>
          <w:ilvl w:val="0"/>
          <w:numId w:val="1001"/>
        </w:numPr>
        <w:pStyle w:val="Compact"/>
      </w:pPr>
      <w:r>
        <w:rPr>
          <w:bCs/>
          <w:b/>
        </w:rPr>
        <w:t xml:space="preserve">Project Management:</w:t>
      </w:r>
      <w:r>
        <w:t xml:space="preserve"> </w:t>
      </w:r>
      <w:r>
        <w:t xml:space="preserve">Assessment of the engineer's ability to plan, execute, and complete projects within the stipulated timeframes and budgets.</w:t>
      </w:r>
    </w:p>
    <w:p>
      <w:pPr>
        <w:numPr>
          <w:ilvl w:val="0"/>
          <w:numId w:val="1001"/>
        </w:numPr>
        <w:pStyle w:val="Compact"/>
      </w:pPr>
      <w:r>
        <w:rPr>
          <w:bCs/>
          <w:b/>
        </w:rPr>
        <w:t xml:space="preserve">Regulatory Compliance:</w:t>
      </w:r>
      <w:r>
        <w:t xml:space="preserve"> </w:t>
      </w:r>
      <w:r>
        <w:t xml:space="preserve">Verification of adherence to local building codes, environmental regulations, and safety standards specific to Pakistan Karachi.</w:t>
      </w:r>
    </w:p>
    <w:p>
      <w:pPr>
        <w:numPr>
          <w:ilvl w:val="0"/>
          <w:numId w:val="1001"/>
        </w:numPr>
        <w:pStyle w:val="Compact"/>
      </w:pPr>
      <w:r>
        <w:rPr>
          <w:bCs/>
          <w:b/>
        </w:rPr>
        <w:t xml:space="preserve">Professional Ethics:</w:t>
      </w:r>
      <w:r>
        <w:t xml:space="preserve"> </w:t>
      </w:r>
      <w:r>
        <w:t xml:space="preserve">Review of the engineer's conduct, integrity, and commitment to ethical practices in the field of civil engineering.</w:t>
      </w:r>
    </w:p>
    <w:p>
      <w:pPr>
        <w:numPr>
          <w:ilvl w:val="0"/>
          <w:numId w:val="1001"/>
        </w:numPr>
        <w:pStyle w:val="Compact"/>
      </w:pPr>
      <w:r>
        <w:rPr>
          <w:bCs/>
          <w:b/>
        </w:rPr>
        <w:t xml:space="preserve">Innovation and Sustainability:</w:t>
      </w:r>
      <w:r>
        <w:t xml:space="preserve"> </w:t>
      </w:r>
      <w:r>
        <w:t xml:space="preserve">Examination of the engineer's efforts to incorporate innovative solutions and sustainable practices in their projects.</w:t>
      </w:r>
    </w:p>
    <w:bookmarkEnd w:id="22"/>
    <w:bookmarkStart w:id="23" w:name="technical-competence"/>
    <w:p>
      <w:pPr>
        <w:pStyle w:val="Heading2"/>
      </w:pPr>
      <w:r>
        <w:t xml:space="preserve">3. Technical Competence</w:t>
      </w:r>
    </w:p>
    <w:p>
      <w:pPr>
        <w:pStyle w:val="FirstParagraph"/>
      </w:pPr>
      <w:r>
        <w:t xml:space="preserve">The Civil Engineer under review has demonstrated a strong foundation in technical knowledge, particularly in areas critical to the development of Pakistan Karachi. The engineer's expertise in structural design, geotechnical engineering, and transportation infrastructure is evident in the successful completion of several high-profile projects in the city.</w:t>
      </w:r>
    </w:p>
    <w:p>
      <w:pPr>
        <w:pStyle w:val="BodyText"/>
      </w:pPr>
      <w:r>
        <w:t xml:space="preserve">One notable aspect of the engineer's work is the ability to address the unique challenges posed by Karachi's coastal location, including soil instability, high humidity, and the risk of flooding. The engineer has effectively utilized advanced modeling techniques and materials to ensure the durability and safety of structures in these conditions.</w:t>
      </w:r>
    </w:p>
    <w:p>
      <w:pPr>
        <w:pStyle w:val="BodyText"/>
      </w:pPr>
      <w:r>
        <w:t xml:space="preserve">Furthermore, the engineer's proficiency in using modern engineering software and tools has been commendable. This has enabled precise calculations, efficient design processes, and effective communication with stakeholders, all of which are essential for the successful execution of projects in a bustling metropolis like Pakistan Karachi.</w:t>
      </w:r>
    </w:p>
    <w:bookmarkEnd w:id="23"/>
    <w:bookmarkStart w:id="24" w:name="project-management"/>
    <w:p>
      <w:pPr>
        <w:pStyle w:val="Heading2"/>
      </w:pPr>
      <w:r>
        <w:t xml:space="preserve">4. Project Management</w:t>
      </w:r>
    </w:p>
    <w:p>
      <w:pPr>
        <w:pStyle w:val="FirstParagraph"/>
      </w:pPr>
      <w:r>
        <w:t xml:space="preserve">The Civil Engineer has shown exceptional project management skills, consistently delivering projects on time and within budget. The engineer's ability to coordinate with multiple stakeholders, including government agencies, contractors, and local communities, has been instrumental in overcoming the logistical challenges often encountered in Pakistan Karachi.</w:t>
      </w:r>
    </w:p>
    <w:p>
      <w:pPr>
        <w:pStyle w:val="BodyText"/>
      </w:pPr>
      <w:r>
        <w:t xml:space="preserve">The engineer's approach to risk management is particularly noteworthy. By identifying potential risks early in the project lifecycle and implementing mitigation strategies, the engineer has minimized delays and cost overruns. This proactive approach is crucial in a city where unforeseen issues, such as utility disruptions or regulatory changes, can significantly impact project timelines.</w:t>
      </w:r>
    </w:p>
    <w:p>
      <w:pPr>
        <w:pStyle w:val="BodyText"/>
      </w:pPr>
      <w:r>
        <w:t xml:space="preserve">Additionally, the engineer's commitment to quality assurance and control has ensured that all projects meet or exceed the required standards. Regular inspections, rigorous testing, and continuous monitoring have been integral to maintaining high-quality outcomes.</w:t>
      </w:r>
    </w:p>
    <w:bookmarkEnd w:id="24"/>
    <w:bookmarkStart w:id="25" w:name="regulatory-compliance"/>
    <w:p>
      <w:pPr>
        <w:pStyle w:val="Heading2"/>
      </w:pPr>
      <w:r>
        <w:t xml:space="preserve">5. Regulatory Compliance</w:t>
      </w:r>
    </w:p>
    <w:p>
      <w:pPr>
        <w:pStyle w:val="FirstParagraph"/>
      </w:pPr>
      <w:r>
        <w:t xml:space="preserve">Compliance with local regulations is a critical aspect of civil engineering practice in Pakistan Karachi. The Civil Engineer under review has consistently adhered to the building codes, environmental regulations, and safety standards mandated by the relevant authorities.</w:t>
      </w:r>
    </w:p>
    <w:p>
      <w:pPr>
        <w:pStyle w:val="BodyText"/>
      </w:pPr>
      <w:r>
        <w:t xml:space="preserve">The engineer's familiarity with the regulatory landscape of Pakistan Karachi has facilitated smooth project approvals and minimized legal complications. This includes compliance with the Karachi Building Control Authority (KBCA) regulations, environmental impact assessments, and labor laws.</w:t>
      </w:r>
    </w:p>
    <w:p>
      <w:pPr>
        <w:pStyle w:val="BodyText"/>
      </w:pPr>
      <w:r>
        <w:t xml:space="preserve">Moreover, the engineer has demonstrated a commitment to safety by implementing robust safety protocols on all project sites. This has resulted in a low incidence of accidents and injuries, reflecting a strong culture of safety and responsibility.</w:t>
      </w:r>
    </w:p>
    <w:bookmarkEnd w:id="25"/>
    <w:bookmarkStart w:id="26" w:name="professional-ethics"/>
    <w:p>
      <w:pPr>
        <w:pStyle w:val="Heading2"/>
      </w:pPr>
      <w:r>
        <w:t xml:space="preserve">6. Professional Ethics</w:t>
      </w:r>
    </w:p>
    <w:p>
      <w:pPr>
        <w:pStyle w:val="FirstParagraph"/>
      </w:pPr>
      <w:r>
        <w:t xml:space="preserve">The Civil Engineer has upheld the highest standards of professional ethics throughout their career. The engineer's integrity, honesty, and transparency in dealings with clients, colleagues, and the public have been exemplary.</w:t>
      </w:r>
    </w:p>
    <w:p>
      <w:pPr>
        <w:pStyle w:val="BodyText"/>
      </w:pPr>
      <w:r>
        <w:t xml:space="preserve">The engineer has consistently prioritized the public interest, ensuring that all projects contribute positively to the community and the environment. This includes efforts to minimize the environmental impact of construction activities and to engage with local communities to address their concerns and needs.</w:t>
      </w:r>
    </w:p>
    <w:p>
      <w:pPr>
        <w:pStyle w:val="BodyText"/>
      </w:pPr>
      <w:r>
        <w:t xml:space="preserve">Furthermore, the engineer has maintained confidentiality and avoided conflicts of interest, demonstrating a strong commitment to ethical conduct in the practice of civil engineering.</w:t>
      </w:r>
    </w:p>
    <w:bookmarkEnd w:id="26"/>
    <w:bookmarkStart w:id="27" w:name="innovation-and-sustainability"/>
    <w:p>
      <w:pPr>
        <w:pStyle w:val="Heading2"/>
      </w:pPr>
      <w:r>
        <w:t xml:space="preserve">7. Innovation and Sustainability</w:t>
      </w:r>
    </w:p>
    <w:p>
      <w:pPr>
        <w:pStyle w:val="FirstParagraph"/>
      </w:pPr>
      <w:r>
        <w:t xml:space="preserve">In an era where sustainability is increasingly important, the Civil Engineer has made significant efforts to incorporate innovative and sustainable practices into their projects. This includes the use of eco-friendly materials, energy-efficient designs, and water conservation techniques.</w:t>
      </w:r>
    </w:p>
    <w:p>
      <w:pPr>
        <w:pStyle w:val="BodyText"/>
      </w:pPr>
      <w:r>
        <w:t xml:space="preserve">The engineer's commitment to sustainability is particularly relevant in Pakistan Karachi, where rapid urbanization and resource constraints pose significant challenges. By adopting sustainable practices, the engineer has contributed to the long-term resilience and livability of the city.</w:t>
      </w:r>
    </w:p>
    <w:p>
      <w:pPr>
        <w:pStyle w:val="BodyText"/>
      </w:pPr>
      <w:r>
        <w:t xml:space="preserve">Additionally, the engineer has embraced technological advancements, such as Building Information Modeling (BIM) and smart city solutions, to enhance the efficiency and functionality of infrastructure projects. This forward-thinking approach positions the engineer as a leader in the field of civil engineering in Pakistan Karachi.</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conducted in this Peer Review Report, the Civil Engineer under review has demonstrated exceptional competence, professionalism, and dedication to the field of civil engineering in Pakistan Karachi. The engineer's technical expertise, project management skills, regulatory compliance, ethical conduct, and commitment to innovation and sustainability make them a valuable asset to the industry.</w:t>
      </w:r>
    </w:p>
    <w:p>
      <w:pPr>
        <w:pStyle w:val="BodyText"/>
      </w:pPr>
      <w:r>
        <w:t xml:space="preserve">It is recommended that the engineer continue to pursue professional development opportunities to stay abreast of emerging trends and technologies in civil engineering. Additionally, the engineer is encouraged to share their knowledge and experience with younger professionals through mentoring and training programs, thereby contributing to the growth and development of the civil engineering community in Pakistan Karachi.</w:t>
      </w:r>
    </w:p>
    <w:p>
      <w:pPr>
        <w:pStyle w:val="BodyText"/>
      </w:pPr>
      <w:r>
        <w:t xml:space="preserve">Overall, the Civil Engineer has earned the respect and admiration of their peers and stakeholders, and their contributions to the infrastructure development of Pakistan Karachi are highly commendable.</w:t>
      </w:r>
    </w:p>
    <w:bookmarkEnd w:id="28"/>
    <w:p>
      <w:pPr>
        <w:pStyle w:val="BodyText"/>
      </w:pPr>
      <w:r>
        <w:rPr>
          <w:bCs/>
          <w:b/>
        </w:rPr>
        <w:t xml:space="preserve">Reviewed by:</w:t>
      </w:r>
    </w:p>
    <w:p>
      <w:pPr>
        <w:pStyle w:val="BodyText"/>
      </w:pPr>
      <w:r>
        <w:t xml:space="preserve">___________________________</w:t>
      </w:r>
    </w:p>
    <w:p>
      <w:pPr>
        <w:pStyle w:val="BodyText"/>
      </w:pPr>
      <w:r>
        <w:t xml:space="preserve">Senior Civil Engineer</w:t>
      </w:r>
    </w:p>
    <w:p>
      <w:pPr>
        <w:pStyle w:val="BodyText"/>
      </w:pPr>
      <w:r>
        <w:t xml:space="preserve">Peer Review Panel</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Pakistan Karachi</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