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Geotechnical Assessment of the Northern Canal Residential Complex</w:t>
      </w:r>
    </w:p>
    <w:p>
      <w:pPr>
        <w:pStyle w:val="BodyText"/>
      </w:pPr>
      <w:r>
        <w:rPr>
          <w:bCs/>
          <w:b/>
        </w:rPr>
        <w:t xml:space="preserve">Location:</w:t>
      </w:r>
      <w:r>
        <w:t xml:space="preserve"> </w:t>
      </w:r>
      <w:r>
        <w:t xml:space="preserve">Russia, Saint Petersburg, Vasileostrovsky District</w:t>
      </w:r>
    </w:p>
    <w:p>
      <w:pPr>
        <w:pStyle w:val="BodyText"/>
      </w:pPr>
      <w:r>
        <w:rPr>
          <w:bCs/>
          <w:b/>
        </w:rPr>
        <w:t xml:space="preserve">Date of Review:</w:t>
      </w:r>
      <w:r>
        <w:t xml:space="preserve"> </w:t>
      </w:r>
      <w:r>
        <w:t xml:space="preserve">October 24, 2023</w:t>
      </w:r>
    </w:p>
    <w:p>
      <w:pPr>
        <w:pStyle w:val="BodyText"/>
      </w:pPr>
      <w:r>
        <w:rPr>
          <w:bCs/>
          <w:b/>
        </w:rPr>
        <w:t xml:space="preserve">Prepared For:</w:t>
      </w:r>
      <w:r>
        <w:t xml:space="preserve"> </w:t>
      </w:r>
      <w:r>
        <w:t xml:space="preserve">StroyInvest Development Group</w:t>
      </w:r>
    </w:p>
    <w:p>
      <w:pPr>
        <w:pStyle w:val="BodyText"/>
      </w:pPr>
      <w:r>
        <w:rPr>
          <w:bCs/>
          <w:b/>
        </w:rPr>
        <w:t xml:space="preserve">Prepared By:</w:t>
      </w:r>
      <w:r>
        <w:t xml:space="preserve"> </w:t>
      </w:r>
      <w:r>
        <w:t xml:space="preserve">Dr. Alexei Volkov, Senior Civil Engineer &amp; Peer Reviewer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structural design, geotechnical considerations, and material specifications for the proposed Northern Canal Residential Complex. As a Civil Engineer operating within the unique environmental and regulatory context of Russia Saint Petersburg, the primary objective of this review is to ensure that the project adheres to the highest standards of safety, durability, and compliance with local building codes (SP and GOST standards).</w:t>
      </w:r>
    </w:p>
    <w:p>
      <w:pPr>
        <w:pStyle w:val="BodyText"/>
      </w:pPr>
      <w:r>
        <w:t xml:space="preserve">The review process involved a comprehensive analysis of the submitted architectural and structural drawings, soil investigation reports, and load calculations. The findings indicate that while the overall structural concept is sound, there are critical areas regarding foundation design and frost protection that require immediate revision to mitigate risks associated with the specific hydrogeological conditions of Saint Petersburg.</w:t>
      </w:r>
    </w:p>
    <w:bookmarkEnd w:id="21"/>
    <w:bookmarkStart w:id="22" w:name="project-background-and-scope"/>
    <w:p>
      <w:pPr>
        <w:pStyle w:val="Heading2"/>
      </w:pPr>
      <w:r>
        <w:t xml:space="preserve">2. Project Background and Scope</w:t>
      </w:r>
    </w:p>
    <w:p>
      <w:pPr>
        <w:pStyle w:val="FirstParagraph"/>
      </w:pPr>
      <w:r>
        <w:t xml:space="preserve">The project entails the construction of a 25-story residential tower located in the Vasileostrovsky District of Saint Petersburg. This area is characterized by high groundwater levels, soft clay soils, and a history of subsidence issues. The scope of this Peer Review Report covers the following key aspects of the Civil Engineer's deliverables:</w:t>
      </w:r>
    </w:p>
    <w:p>
      <w:pPr>
        <w:numPr>
          <w:ilvl w:val="0"/>
          <w:numId w:val="1001"/>
        </w:numPr>
        <w:pStyle w:val="Compact"/>
      </w:pPr>
      <w:r>
        <w:t xml:space="preserve">Geotechnical analysis and foundation design.</w:t>
      </w:r>
    </w:p>
    <w:p>
      <w:pPr>
        <w:numPr>
          <w:ilvl w:val="0"/>
          <w:numId w:val="1001"/>
        </w:numPr>
        <w:pStyle w:val="Compact"/>
      </w:pPr>
      <w:r>
        <w:t xml:space="preserve">Structural load calculations, including wind and snow loads specific to the region.</w:t>
      </w:r>
    </w:p>
    <w:p>
      <w:pPr>
        <w:numPr>
          <w:ilvl w:val="0"/>
          <w:numId w:val="1001"/>
        </w:numPr>
        <w:pStyle w:val="Compact"/>
      </w:pPr>
      <w:r>
        <w:t xml:space="preserve">Material selection and durability against freeze-thaw cycles.</w:t>
      </w:r>
    </w:p>
    <w:p>
      <w:pPr>
        <w:numPr>
          <w:ilvl w:val="0"/>
          <w:numId w:val="1001"/>
        </w:numPr>
        <w:pStyle w:val="Compact"/>
      </w:pPr>
      <w:r>
        <w:t xml:space="preserve">Compliance with Russian Federation construction regulations.</w:t>
      </w:r>
    </w:p>
    <w:bookmarkEnd w:id="22"/>
    <w:bookmarkStart w:id="23" w:name="X2367996b9db67a4fe40decb7d24812c1311584b"/>
    <w:p>
      <w:pPr>
        <w:pStyle w:val="Heading2"/>
      </w:pPr>
      <w:r>
        <w:t xml:space="preserve">3. Geotechnical Assessment and Foundation Design</w:t>
      </w:r>
    </w:p>
    <w:p>
      <w:pPr>
        <w:pStyle w:val="FirstParagraph"/>
      </w:pPr>
      <w:r>
        <w:t xml:space="preserve">The most critical aspect of any Civil Engineer's work in Russia Saint Petersburg is the foundation design. The city is built on a complex layer of peat, clay, and sand overlying bedrock at varying depths. The submitted report proposes a pile foundation system driven to a depth of 35 meters.</w:t>
      </w:r>
    </w:p>
    <w:p>
      <w:pPr>
        <w:pStyle w:val="BodyText"/>
      </w:pPr>
      <w:r>
        <w:rPr>
          <w:bCs/>
          <w:b/>
        </w:rPr>
        <w:t xml:space="preserve">Observation:</w:t>
      </w:r>
      <w:r>
        <w:t xml:space="preserve"> </w:t>
      </w:r>
      <w:r>
        <w:t xml:space="preserve">The current design utilizes standard reinforced concrete piles. However, the soil investigation data indicates a high presence of aggressive groundwater with elevated sulfate content in the lower strata.</w:t>
      </w:r>
    </w:p>
    <w:p>
      <w:pPr>
        <w:pStyle w:val="BodyText"/>
      </w:pPr>
      <w:r>
        <w:rPr>
          <w:bCs/>
          <w:b/>
        </w:rPr>
        <w:t xml:space="preserve">Recommendation:</w:t>
      </w:r>
      <w:r>
        <w:t xml:space="preserve"> </w:t>
      </w:r>
      <w:r>
        <w:t xml:space="preserve">The Civil Engineer must revise the concrete mix design for the piles to include sulfate-resistant cement (Class CEM II/A-S or higher) and increase the concrete cover thickness to prevent corrosion of the reinforcement. Furthermore, a detailed dewatering plan must be submitted to manage the high water table during excavation, ensuring the stability of adjacent historic structures in the district.</w:t>
      </w:r>
    </w:p>
    <w:bookmarkEnd w:id="23"/>
    <w:bookmarkStart w:id="24" w:name="structural-load-analysis"/>
    <w:p>
      <w:pPr>
        <w:pStyle w:val="Heading2"/>
      </w:pPr>
      <w:r>
        <w:t xml:space="preserve">4. Structural Load Analysis</w:t>
      </w:r>
    </w:p>
    <w:p>
      <w:pPr>
        <w:pStyle w:val="FirstParagraph"/>
      </w:pPr>
      <w:r>
        <w:t xml:space="preserve">The structural framework is designed as a reinforced concrete core with perimeter columns. The load calculations were reviewed against the current SP 20.13330.2016 (Loads and Impacts) standards.</w:t>
      </w:r>
    </w:p>
    <w:p>
      <w:pPr>
        <w:pStyle w:val="BodyText"/>
      </w:pPr>
      <w:r>
        <w:rPr>
          <w:bCs/>
          <w:b/>
        </w:rPr>
        <w:t xml:space="preserve">Snow Loads:</w:t>
      </w:r>
      <w:r>
        <w:t xml:space="preserve"> </w:t>
      </w:r>
      <w:r>
        <w:t xml:space="preserve">Saint Petersburg falls into a specific snow load zone. The calculations correctly account for the standard snow load of 1.8 kN/m². However, the review notes that the roof design does not adequately account for snow drift accumulation around the mechanical penthouse structures.</w:t>
      </w:r>
    </w:p>
    <w:p>
      <w:pPr>
        <w:pStyle w:val="BodyText"/>
      </w:pPr>
      <w:r>
        <w:rPr>
          <w:bCs/>
          <w:b/>
        </w:rPr>
        <w:t xml:space="preserve">Wind Loads:</w:t>
      </w:r>
      <w:r>
        <w:t xml:space="preserve"> </w:t>
      </w:r>
      <w:r>
        <w:t xml:space="preserve">Given the open exposure of the site near the Neva River, wind uplift forces are significant. The current bracing system appears sufficient for vertical loads but requires reinforcement in the upper floors to resist lateral wind shear. The Civil Engineer should perform a more granular wind tunnel simulation or use advanced computational fluid dynamics (CFD) to verify the lateral stability of the facade cladding.</w:t>
      </w:r>
    </w:p>
    <w:bookmarkEnd w:id="24"/>
    <w:bookmarkStart w:id="25" w:name="Xd7d2be68792814bc7e2d6d4377223713c6c9a58"/>
    <w:p>
      <w:pPr>
        <w:pStyle w:val="Heading2"/>
      </w:pPr>
      <w:r>
        <w:t xml:space="preserve">5. Material Durability and Environmental Factors</w:t>
      </w:r>
    </w:p>
    <w:p>
      <w:pPr>
        <w:pStyle w:val="FirstParagraph"/>
      </w:pPr>
      <w:r>
        <w:t xml:space="preserve">The harsh climate of Russia Saint Petersburg, characterized by frequent freeze-thaw cycles and high humidity, demands rigorous material selection. The proposed use of standard Portland cement for exterior concrete elements is a concern.</w:t>
      </w:r>
    </w:p>
    <w:p>
      <w:pPr>
        <w:pStyle w:val="BodyText"/>
      </w:pPr>
      <w:r>
        <w:rPr>
          <w:bCs/>
          <w:b/>
        </w:rPr>
        <w:t xml:space="preserve">Recommendation:</w:t>
      </w:r>
      <w:r>
        <w:t xml:space="preserve"> </w:t>
      </w:r>
      <w:r>
        <w:t xml:space="preserve">All exterior concrete elements must be designed with a minimum frost resistance rating of F300. Additionally, the waterproofing membrane specified for the basement levels must be compatible with the expected hydrostatic pressure and chemical composition of the groundwater. The use of bituminous coatings alone is insufficient; a multi-layered waterproofing system with drainage boards is recommended.</w:t>
      </w:r>
    </w:p>
    <w:bookmarkEnd w:id="25"/>
    <w:bookmarkStart w:id="26" w:name="regulatory-compliance"/>
    <w:p>
      <w:pPr>
        <w:pStyle w:val="Heading2"/>
      </w:pPr>
      <w:r>
        <w:t xml:space="preserve">6. Regulatory Compliance</w:t>
      </w:r>
    </w:p>
    <w:p>
      <w:pPr>
        <w:pStyle w:val="FirstParagraph"/>
      </w:pPr>
      <w:r>
        <w:t xml:space="preserve">The design documents were cross-referenced with the relevant Russian building codes. The project generally aligns with SP 50-1.01-2004 (Design of Building Foundations) and SP 63.13330.2018 (Concrete and Reinforced Concrete Structures). However, there are minor discrepancies in the fire safety compartmentalization of the parking garage, which must be rectified to meet the requirements of SP 4.13130.2013.</w:t>
      </w:r>
    </w:p>
    <w:bookmarkEnd w:id="26"/>
    <w:bookmarkStart w:id="27" w:name="conclusion-and-final-recommendations"/>
    <w:p>
      <w:pPr>
        <w:pStyle w:val="Heading2"/>
      </w:pPr>
      <w:r>
        <w:t xml:space="preserve">7. Conclusion and Final Recommendations</w:t>
      </w:r>
    </w:p>
    <w:p>
      <w:pPr>
        <w:pStyle w:val="FirstParagraph"/>
      </w:pPr>
      <w:r>
        <w:t xml:space="preserve">This Peer Review Report concludes that the structural design for the Northern Canal Residential Complex is fundamentally viable but requires specific modifications to address the unique challenges of the Saint Petersburg environment. The role of the Civil Engineer in this context is not merely to calculate loads but to anticipate the long-term interaction between the structure and the aggressive local soil and climate conditions.</w:t>
      </w:r>
    </w:p>
    <w:p>
      <w:pPr>
        <w:pStyle w:val="BodyText"/>
      </w:pPr>
      <w:r>
        <w:rPr>
          <w:bCs/>
          <w:b/>
        </w:rPr>
        <w:t xml:space="preserve">Key Action Items:</w:t>
      </w:r>
    </w:p>
    <w:p>
      <w:pPr>
        <w:numPr>
          <w:ilvl w:val="0"/>
          <w:numId w:val="1002"/>
        </w:numPr>
        <w:pStyle w:val="Compact"/>
      </w:pPr>
      <w:r>
        <w:t xml:space="preserve">Revise pile concrete mix for sulfate resistance.</w:t>
      </w:r>
    </w:p>
    <w:p>
      <w:pPr>
        <w:numPr>
          <w:ilvl w:val="0"/>
          <w:numId w:val="1002"/>
        </w:numPr>
        <w:pStyle w:val="Compact"/>
      </w:pPr>
      <w:r>
        <w:t xml:space="preserve">Enhance lateral bracing for wind loads on upper floors.</w:t>
      </w:r>
    </w:p>
    <w:p>
      <w:pPr>
        <w:numPr>
          <w:ilvl w:val="0"/>
          <w:numId w:val="1002"/>
        </w:numPr>
        <w:pStyle w:val="Compact"/>
      </w:pPr>
      <w:r>
        <w:t xml:space="preserve">Upgrade exterior concrete frost resistance to F300.</w:t>
      </w:r>
    </w:p>
    <w:p>
      <w:pPr>
        <w:numPr>
          <w:ilvl w:val="0"/>
          <w:numId w:val="1002"/>
        </w:numPr>
        <w:pStyle w:val="Compact"/>
      </w:pPr>
      <w:r>
        <w:t xml:space="preserve">Refine snow drift calculations for the roof penthouse area.</w:t>
      </w:r>
    </w:p>
    <w:p>
      <w:pPr>
        <w:numPr>
          <w:ilvl w:val="0"/>
          <w:numId w:val="1002"/>
        </w:numPr>
        <w:pStyle w:val="Compact"/>
      </w:pPr>
      <w:r>
        <w:t xml:space="preserve">Update fire safety compartmentalization in the basement.</w:t>
      </w:r>
    </w:p>
    <w:p>
      <w:pPr>
        <w:pStyle w:val="FirstParagraph"/>
      </w:pPr>
      <w:r>
        <w:t xml:space="preserve">Upon satisfactory implementation of these recommendations, the design will be deemed compliant and safe for construction in Russia Saint Petersburg.</w:t>
      </w:r>
    </w:p>
    <w:bookmarkEnd w:id="27"/>
    <w:p>
      <w:pPr>
        <w:pStyle w:val="BodyText"/>
      </w:pPr>
      <w:r>
        <w:rPr>
          <w:bCs/>
          <w:b/>
        </w:rPr>
        <w:t xml:space="preserve">Reviewed By:</w:t>
      </w:r>
    </w:p>
    <w:p>
      <w:pPr>
        <w:pStyle w:val="BodyText"/>
      </w:pPr>
      <w:r>
        <w:t xml:space="preserve">Dr. Alexei Volkov</w:t>
      </w:r>
    </w:p>
    <w:p>
      <w:pPr>
        <w:pStyle w:val="BodyText"/>
      </w:pPr>
      <w:r>
        <w:t xml:space="preserve">Senior Civil Engineer</w:t>
      </w:r>
    </w:p>
    <w:p>
      <w:pPr>
        <w:pStyle w:val="BodyText"/>
      </w:pPr>
      <w:r>
        <w:t xml:space="preserve">License No: RU-SPB-CE-8842</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in Saint Petersburg, Russia</dc:title>
  <dc:creator/>
  <dc:language>en</dc:language>
  <cp:keywords/>
  <dcterms:created xsi:type="dcterms:W3CDTF">2026-10-10T05:54:28Z</dcterms:created>
  <dcterms:modified xsi:type="dcterms:W3CDTF">2026-10-10T05:54:28Z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