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Civil Engineer Performance and Project Compliance Assessment</w:t>
      </w:r>
    </w:p>
    <w:p>
      <w:pPr>
        <w:pStyle w:val="BodyText"/>
      </w:pPr>
      <w:r>
        <w:rPr>
          <w:bCs/>
          <w:b/>
        </w:rPr>
        <w:t xml:space="preserve">Location:</w:t>
      </w:r>
      <w:r>
        <w:t xml:space="preserve"> </w:t>
      </w:r>
      <w:r>
        <w:t xml:space="preserve">United States San Francisco</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regulatory compliance of a Civil Engineer operating within the jurisdiction of United States San Francisco. The purpose of this review is to ensure that all engineering practices adhere to the stringent standards set forth by the San Francisco Department of Building Inspection (DBI), the California Board for Professional Engineers, Land Surveyors, and Geologists (BPELSG), and relevant federal guidelines. Given the unique geological, environmental, and urban challenges present in San Francisco, this report aims to provide a comprehensive analysis of the engineer's contributions to local infrastructure projects.</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design and analysis of structural systems.</w:t>
      </w:r>
    </w:p>
    <w:p>
      <w:pPr>
        <w:numPr>
          <w:ilvl w:val="0"/>
          <w:numId w:val="1001"/>
        </w:numPr>
        <w:pStyle w:val="Compact"/>
      </w:pPr>
      <w:r>
        <w:t xml:space="preserve">Compliance with the San Francisco Building Code and seismic design requirements.</w:t>
      </w:r>
    </w:p>
    <w:p>
      <w:pPr>
        <w:numPr>
          <w:ilvl w:val="0"/>
          <w:numId w:val="1001"/>
        </w:numPr>
        <w:pStyle w:val="Compact"/>
      </w:pPr>
      <w:r>
        <w:t xml:space="preserve">Environmental impact assessments and sustainability practices.</w:t>
      </w:r>
    </w:p>
    <w:p>
      <w:pPr>
        <w:numPr>
          <w:ilvl w:val="0"/>
          <w:numId w:val="1001"/>
        </w:numPr>
        <w:pStyle w:val="Compact"/>
      </w:pPr>
      <w:r>
        <w:t xml:space="preserve">Project management and coordination with stakeholders.</w:t>
      </w:r>
    </w:p>
    <w:p>
      <w:pPr>
        <w:numPr>
          <w:ilvl w:val="0"/>
          <w:numId w:val="1001"/>
        </w:numPr>
        <w:pStyle w:val="Compact"/>
      </w:pPr>
      <w:r>
        <w:t xml:space="preserve">Adherence to safety protocols and quality assurance measures.</w:t>
      </w:r>
    </w:p>
    <w:p>
      <w:pPr>
        <w:pStyle w:val="FirstParagraph"/>
      </w:pPr>
      <w:r>
        <w:t xml:space="preserve">The review focuses on projects completed or ongoing within the past two years, specifically those involving residential, commercial, and public infrastructure developments in San Francisco.</w:t>
      </w:r>
    </w:p>
    <w:bookmarkEnd w:id="22"/>
    <w:bookmarkStart w:id="25" w:name="technical-competence"/>
    <w:p>
      <w:pPr>
        <w:pStyle w:val="Heading2"/>
      </w:pPr>
      <w:r>
        <w:t xml:space="preserve">3. Technical Competence</w:t>
      </w:r>
    </w:p>
    <w:bookmarkStart w:id="23" w:name="structural-design-and-analysis"/>
    <w:p>
      <w:pPr>
        <w:pStyle w:val="Heading3"/>
      </w:pPr>
      <w:r>
        <w:t xml:space="preserve">3.1 Structural Design and Analysis</w:t>
      </w:r>
    </w:p>
    <w:p>
      <w:pPr>
        <w:pStyle w:val="FirstParagraph"/>
      </w:pPr>
      <w:r>
        <w:t xml:space="preserve">The Civil Engineer demonstrated a high level of technical competence in structural design and analysis. The engineer's ability to utilize advanced software tools such as ETABS, SAP2000, and Revit was evident in the detailed models and calculations provided. The designs accounted for the complex soil conditions typical of San Francisco, including liquefaction potential and soft clay layers, which are critical considerations in seismic-prone areas.</w:t>
      </w:r>
    </w:p>
    <w:bookmarkEnd w:id="23"/>
    <w:bookmarkStart w:id="24" w:name="seismic-design-compliance"/>
    <w:p>
      <w:pPr>
        <w:pStyle w:val="Heading3"/>
      </w:pPr>
      <w:r>
        <w:t xml:space="preserve">3.2 Seismic Design Compliance</w:t>
      </w:r>
    </w:p>
    <w:p>
      <w:pPr>
        <w:pStyle w:val="FirstParagraph"/>
      </w:pPr>
      <w:r>
        <w:t xml:space="preserve">Given the seismic activity in United States San Francisco, adherence to seismic design codes is paramount. The Civil Engineer's designs consistently met or exceeded the requirements of the International Building Code (IBC) and the California Building Code (CBC). The engineer's approach to base isolation and energy dissipation systems was particularly noteworthy, showcasing a deep understanding of modern seismic engineering practices.</w:t>
      </w:r>
    </w:p>
    <w:bookmarkEnd w:id="24"/>
    <w:bookmarkEnd w:id="25"/>
    <w:bookmarkStart w:id="28" w:name="regulatory-compliance"/>
    <w:p>
      <w:pPr>
        <w:pStyle w:val="Heading2"/>
      </w:pPr>
      <w:r>
        <w:t xml:space="preserve">4. Regulatory Compliance</w:t>
      </w:r>
    </w:p>
    <w:bookmarkStart w:id="26" w:name="san-francisco-building-code"/>
    <w:p>
      <w:pPr>
        <w:pStyle w:val="Heading3"/>
      </w:pPr>
      <w:r>
        <w:t xml:space="preserve">4.1 San Francisco Building Code</w:t>
      </w:r>
    </w:p>
    <w:p>
      <w:pPr>
        <w:pStyle w:val="FirstParagraph"/>
      </w:pPr>
      <w:r>
        <w:t xml:space="preserve">The Civil Engineer demonstrated thorough knowledge of the San Francisco Building Code, ensuring that all projects complied with local regulations. This included proper documentation, permit applications, and coordination with the San Francisco Department of Building Inspection. The engineer's proactive approach to addressing code-related issues minimized delays and ensured smooth project progression.</w:t>
      </w:r>
    </w:p>
    <w:bookmarkEnd w:id="26"/>
    <w:bookmarkStart w:id="27" w:name="environmental-regulations"/>
    <w:p>
      <w:pPr>
        <w:pStyle w:val="Heading3"/>
      </w:pPr>
      <w:r>
        <w:t xml:space="preserve">4.2 Environmental Regulations</w:t>
      </w:r>
    </w:p>
    <w:p>
      <w:pPr>
        <w:pStyle w:val="FirstParagraph"/>
      </w:pPr>
      <w:r>
        <w:t xml:space="preserve">Environmental compliance was another area where the Civil Engineer excelled. The engineer incorporated sustainable design practices, such as green building materials and energy-efficient systems, into project plans. Additionally, the engineer ensured compliance with the California Environmental Quality Act (CEQA) and local environmental regulations, demonstrating a commitment to minimizing the ecological footprint of construction projects in San Francisco.</w:t>
      </w:r>
    </w:p>
    <w:bookmarkEnd w:id="27"/>
    <w:bookmarkEnd w:id="28"/>
    <w:bookmarkStart w:id="29" w:name="project-management-and-coordination"/>
    <w:p>
      <w:pPr>
        <w:pStyle w:val="Heading2"/>
      </w:pPr>
      <w:r>
        <w:t xml:space="preserve">5. Project Management and Coordination</w:t>
      </w:r>
    </w:p>
    <w:p>
      <w:pPr>
        <w:pStyle w:val="FirstParagraph"/>
      </w:pPr>
      <w:r>
        <w:t xml:space="preserve">The Civil Engineer exhibited strong project management skills, effectively coordinating with architects, contractors, and other stakeholders. Regular site visits and progress meetings were conducted to monitor project status and address any issues promptly. The engineer's ability to communicate technical information clearly to non-technical stakeholders was particularly commendable, fostering collaboration and ensuring that project objectives were met.</w:t>
      </w:r>
    </w:p>
    <w:bookmarkEnd w:id="29"/>
    <w:bookmarkStart w:id="30" w:name="safety-and-quality-assurance"/>
    <w:p>
      <w:pPr>
        <w:pStyle w:val="Heading2"/>
      </w:pPr>
      <w:r>
        <w:t xml:space="preserve">6. Safety and Quality Assurance</w:t>
      </w:r>
    </w:p>
    <w:p>
      <w:pPr>
        <w:pStyle w:val="FirstParagraph"/>
      </w:pPr>
      <w:r>
        <w:t xml:space="preserve">Safety was a top priority for the Civil Engineer throughout all projects. The engineer implemented rigorous quality assurance measures, including regular inspections and testing of materials and construction methods. Safety protocols were strictly followed, resulting in zero major incidents on any of the reviewed projects. The engineer's commitment to safety not only protected workers but also ensured the long-term integrity of the structures.</w:t>
      </w:r>
    </w:p>
    <w:bookmarkEnd w:id="30"/>
    <w:bookmarkStart w:id="31"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leverage advanced software tools for structural analysis and design.</w:t>
      </w:r>
    </w:p>
    <w:p>
      <w:pPr>
        <w:numPr>
          <w:ilvl w:val="0"/>
          <w:numId w:val="1002"/>
        </w:numPr>
        <w:pStyle w:val="Compact"/>
      </w:pPr>
      <w:r>
        <w:t xml:space="preserve">Enhance collaboration with local environmental agencies to further integrate sustainability practices.</w:t>
      </w:r>
    </w:p>
    <w:p>
      <w:pPr>
        <w:numPr>
          <w:ilvl w:val="0"/>
          <w:numId w:val="1002"/>
        </w:numPr>
        <w:pStyle w:val="Compact"/>
      </w:pPr>
      <w:r>
        <w:t xml:space="preserve">Provide additional training for junior engineers on seismic design and San Francisco-specific building codes.</w:t>
      </w:r>
    </w:p>
    <w:p>
      <w:pPr>
        <w:numPr>
          <w:ilvl w:val="0"/>
          <w:numId w:val="1002"/>
        </w:numPr>
        <w:pStyle w:val="Compact"/>
      </w:pPr>
      <w:r>
        <w:t xml:space="preserve">Explore innovative construction techniques to improve efficiency and reduce costs.</w:t>
      </w:r>
    </w:p>
    <w:bookmarkEnd w:id="31"/>
    <w:bookmarkStart w:id="32" w:name="conclusion"/>
    <w:p>
      <w:pPr>
        <w:pStyle w:val="Heading2"/>
      </w:pPr>
      <w:r>
        <w:t xml:space="preserve">8. Conclusion</w:t>
      </w:r>
    </w:p>
    <w:p>
      <w:pPr>
        <w:pStyle w:val="FirstParagraph"/>
      </w:pPr>
      <w:r>
        <w:t xml:space="preserve">In conclusion, the Civil Engineer under review has demonstrated exceptional technical competence, regulatory compliance, and project management skills. Their contributions to projects in United States San Francisco have been significant, ensuring the safety, sustainability, and functionality of the city's infrastructure. This Peer Review Report affirms the engineer's capability to handle complex engineering challenges in one of the most demanding urban environments in the United States.</w:t>
      </w:r>
    </w:p>
    <w:bookmarkEnd w:id="32"/>
    <w:p>
      <w:pPr>
        <w:pStyle w:val="BodyText"/>
      </w:pPr>
      <w:r>
        <w:rPr>
          <w:bCs/>
          <w:b/>
        </w:rPr>
        <w:t xml:space="preserve">Prepared by:</w:t>
      </w:r>
    </w:p>
    <w:p>
      <w:pPr>
        <w:pStyle w:val="BodyText"/>
      </w:pPr>
      <w:r>
        <w:t xml:space="preserve">John Doe, P.E.</w:t>
      </w:r>
    </w:p>
    <w:p>
      <w:pPr>
        <w:pStyle w:val="BodyText"/>
      </w:pPr>
      <w:r>
        <w:t xml:space="preserve">Senior Civil Engineer</w:t>
      </w:r>
    </w:p>
    <w:p>
      <w:pPr>
        <w:pStyle w:val="BodyText"/>
      </w:pPr>
      <w:r>
        <w:t xml:space="preserve">San Francisco Engineering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San Francisco, United States</dc:title>
  <dc:creator/>
  <dc:language>en</dc:language>
  <cp:keywords/>
  <dcterms:created xsi:type="dcterms:W3CDTF">2026-10-10T04:35:16Z</dcterms:created>
  <dcterms:modified xsi:type="dcterms:W3CDTF">2026-10-10T04:35:16Z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