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t xml:space="preserve">Technical Competency and Professional Conduct Assessment</w:t>
      </w:r>
    </w:p>
    <w:bookmarkEnd w:id="20"/>
    <w:p>
      <w:pPr>
        <w:pStyle w:val="BodyText"/>
      </w:pPr>
      <w:r>
        <w:rPr>
          <w:bCs/>
          <w:b/>
        </w:rPr>
        <w:t xml:space="preserve">Subject Name:</w:t>
      </w:r>
      <w:r>
        <w:t xml:space="preserve"> </w:t>
      </w:r>
      <w:r>
        <w:t xml:space="preserve">[Insert Engineer Name]</w:t>
      </w:r>
    </w:p>
    <w:p>
      <w:pPr>
        <w:pStyle w:val="BodyText"/>
      </w:pPr>
      <w:r>
        <w:rPr>
          <w:bCs/>
          <w:b/>
        </w:rPr>
        <w:t xml:space="preserve">Job Title:</w:t>
      </w:r>
      <w:r>
        <w:t xml:space="preserve"> </w:t>
      </w:r>
      <w:r>
        <w:t xml:space="preserve">Senior Computer Engineer</w:t>
      </w:r>
    </w:p>
    <w:p>
      <w:pPr>
        <w:pStyle w:val="BodyText"/>
      </w:pPr>
      <w:r>
        <w:rPr>
          <w:bCs/>
          <w:b/>
        </w:rPr>
        <w:t xml:space="preserve">Department:</w:t>
      </w:r>
      <w:r>
        <w:t xml:space="preserve"> </w:t>
      </w:r>
      <w:r>
        <w:t xml:space="preserve">R&amp;D / Systems Architecture</w:t>
      </w:r>
    </w:p>
    <w:p>
      <w:pPr>
        <w:pStyle w:val="BodyText"/>
      </w:pPr>
      <w:r>
        <w:rPr>
          <w:bCs/>
          <w:b/>
        </w:rPr>
        <w:t xml:space="preserve">Location:</w:t>
      </w:r>
      <w:r>
        <w:t xml:space="preserve"> </w:t>
      </w:r>
      <w:r>
        <w:t xml:space="preserve">China Shanghai (Pudong New Area)</w:t>
      </w:r>
    </w:p>
    <w:p>
      <w:pPr>
        <w:pStyle w:val="BodyText"/>
      </w:pPr>
      <w:r>
        <w:rPr>
          <w:bCs/>
          <w:b/>
        </w:rPr>
        <w:t xml:space="preserve">Review Period:</w:t>
      </w:r>
      <w:r>
        <w:t xml:space="preserve"> </w:t>
      </w:r>
      <w:r>
        <w:t xml:space="preserve">January 2023 – December 2023</w:t>
      </w:r>
    </w:p>
    <w:p>
      <w:pPr>
        <w:pStyle w:val="BodyText"/>
      </w:pPr>
      <w:r>
        <w:rPr>
          <w:bCs/>
          <w:b/>
        </w:rPr>
        <w:t xml:space="preserve">Reviewer:</w:t>
      </w:r>
      <w:r>
        <w:t xml:space="preserve"> </w:t>
      </w:r>
      <w:r>
        <w:t xml:space="preserve">[Insert Reviewer Name], Lead Architect</w:t>
      </w:r>
    </w:p>
    <w:p>
      <w:pPr>
        <w:pStyle w:val="BodyText"/>
      </w:pPr>
      <w:r>
        <w:rPr>
          <w:bCs/>
          <w:b/>
        </w:rPr>
        <w:t xml:space="preserve">Date of Report:</w:t>
      </w:r>
      <w:r>
        <w:t xml:space="preserve"> </w:t>
      </w:r>
      <w:r>
        <w:t xml:space="preserve">January 15, 2024</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capabilities of the subject Computer Engineer. The assessment is conducted within the context of our operations in China Shanghai, a global hub for technological innovation and rapid digital transformation. The review period covers the last twelve months, during which the subject was integral to the development of our core embedded systems and cloud infrastructure projects.</w:t>
      </w:r>
    </w:p>
    <w:p>
      <w:pPr>
        <w:pStyle w:val="BodyText"/>
      </w:pPr>
      <w:r>
        <w:t xml:space="preserve">The primary objective of this document is to provide a factual, unbiased analysis of the engineer's contributions. Given the high-paced environment of the Shanghai tech sector, this review emphasizes not only coding proficiency and system design but also adaptability to local market requirements, cross-cultural communication, and adherence to strict engineering standards. Overall, the subject has demonstrated a high level of competence, aligning well with the strategic goals of the organization.</w:t>
      </w:r>
    </w:p>
    <w:bookmarkEnd w:id="21"/>
    <w:bookmarkStart w:id="22" w:name="X3dac9112a22887633c3f70ce635a2865aecf81d"/>
    <w:p>
      <w:pPr>
        <w:pStyle w:val="Heading2"/>
      </w:pPr>
      <w:r>
        <w:t xml:space="preserve">2. Technical Competency and Engineering Standards</w:t>
      </w:r>
    </w:p>
    <w:p>
      <w:pPr>
        <w:pStyle w:val="FirstParagraph"/>
      </w:pPr>
      <w:r>
        <w:t xml:space="preserve">As a Computer Engineer operating in a competitive landscape like Shanghai, the subject is expected to maintain rigorous technical standards. Throughout the review period, the engineer has exhibited exceptional proficiency in hardware-software integration, a critical skill for our IoT initiatives. The code quality submitted during the development of the "Project Horizon" module was consistently clean, well-documented, and optimized for performance.</w:t>
      </w:r>
    </w:p>
    <w:p>
      <w:pPr>
        <w:pStyle w:val="BodyText"/>
      </w:pPr>
      <w:r>
        <w:t xml:space="preserve">Specific technical strengths observed include:</w:t>
      </w:r>
    </w:p>
    <w:p>
      <w:pPr>
        <w:numPr>
          <w:ilvl w:val="0"/>
          <w:numId w:val="1001"/>
        </w:numPr>
        <w:pStyle w:val="Compact"/>
      </w:pPr>
      <w:r>
        <w:rPr>
          <w:bCs/>
          <w:b/>
        </w:rPr>
        <w:t xml:space="preserve">System Architecture:</w:t>
      </w:r>
      <w:r>
        <w:t xml:space="preserve"> </w:t>
      </w:r>
      <w:r>
        <w:t xml:space="preserve">The engineer successfully designed a scalable microservices architecture that reduced latency by 15% in our Shanghai data center operations.</w:t>
      </w:r>
    </w:p>
    <w:p>
      <w:pPr>
        <w:numPr>
          <w:ilvl w:val="0"/>
          <w:numId w:val="1001"/>
        </w:numPr>
        <w:pStyle w:val="Compact"/>
      </w:pPr>
      <w:r>
        <w:rPr>
          <w:bCs/>
          <w:b/>
        </w:rPr>
        <w:t xml:space="preserve">Problem Solving:</w:t>
      </w:r>
      <w:r>
        <w:t xml:space="preserve"> </w:t>
      </w:r>
      <w:r>
        <w:t xml:space="preserve">Demonstrated advanced debugging skills in resolving complex concurrency issues within our real-time data processing pipelines.</w:t>
      </w:r>
    </w:p>
    <w:p>
      <w:pPr>
        <w:numPr>
          <w:ilvl w:val="0"/>
          <w:numId w:val="1001"/>
        </w:numPr>
        <w:pStyle w:val="Compact"/>
      </w:pPr>
      <w:r>
        <w:rPr>
          <w:bCs/>
          <w:b/>
        </w:rPr>
        <w:t xml:space="preserve">Tool Proficiency:</w:t>
      </w:r>
      <w:r>
        <w:t xml:space="preserve"> </w:t>
      </w:r>
      <w:r>
        <w:t xml:space="preserve">Effective utilization of CI/CD pipelines, Docker, and Kubernetes, ensuring seamless deployment cycles that meet the rapid iteration demands of the Chinese market.</w:t>
      </w:r>
    </w:p>
    <w:p>
      <w:pPr>
        <w:pStyle w:val="FirstParagraph"/>
      </w:pPr>
      <w:r>
        <w:t xml:space="preserve">Furthermore, the subject has shown a strong commitment to staying updated with emerging technologies, particularly in edge computing and AI integration, which are pivotal trends in the current Shanghai tech ecosystem.</w:t>
      </w:r>
    </w:p>
    <w:bookmarkEnd w:id="22"/>
    <w:bookmarkStart w:id="23" w:name="X88e8044df2bea49afa30adf23561ba8fc688b61"/>
    <w:p>
      <w:pPr>
        <w:pStyle w:val="Heading2"/>
      </w:pPr>
      <w:r>
        <w:t xml:space="preserve">3. Project Delivery and Operational Efficiency</w:t>
      </w:r>
    </w:p>
    <w:p>
      <w:pPr>
        <w:pStyle w:val="FirstParagraph"/>
      </w:pPr>
      <w:r>
        <w:t xml:space="preserve">The pace of development in China Shanghai requires engineers to balance speed with precision. This Computer Engineer has consistently met or exceeded project deadlines without compromising on quality assurance protocols. During the Q3 product launch, the subject played a pivotal role in the final integration phase, working extended hours to ensure stability under high-load conditions.</w:t>
      </w:r>
    </w:p>
    <w:p>
      <w:pPr>
        <w:pStyle w:val="BodyText"/>
      </w:pPr>
      <w:r>
        <w:t xml:space="preserve">The engineer's ability to manage technical debt while delivering new features is commendable. By refactoring legacy codebases, they improved system maintainability, which has reduced the time required for future updates. This proactive approach to operational efficiency is highly valued in our organization and reflects a mature understanding of the software development lifecycle.</w:t>
      </w:r>
    </w:p>
    <w:bookmarkEnd w:id="23"/>
    <w:bookmarkStart w:id="24" w:name="X89fff78f2842d5c6cf369e7efcb59fd61deb0c8"/>
    <w:p>
      <w:pPr>
        <w:pStyle w:val="Heading2"/>
      </w:pPr>
      <w:r>
        <w:t xml:space="preserve">4. Collaboration and Cross-Cultural Communication</w:t>
      </w:r>
    </w:p>
    <w:p>
      <w:pPr>
        <w:pStyle w:val="FirstParagraph"/>
      </w:pPr>
      <w:r>
        <w:t xml:space="preserve">Working in Shanghai involves interacting with a diverse team comprising local Chinese engineers, international expatriates, and stakeholders from various global offices. This Peer Review Report highlights the subject's strong interpersonal skills and cultural intelligence. The engineer has effectively bridged communication gaps, ensuring that technical requirements are clearly understood across all teams.</w:t>
      </w:r>
    </w:p>
    <w:p>
      <w:pPr>
        <w:pStyle w:val="BodyText"/>
      </w:pPr>
      <w:r>
        <w:t xml:space="preserve">The subject actively participates in code reviews, providing constructive feedback that fosters a culture of continuous improvement. Their ability to explain complex technical concepts to non-technical stakeholders in both English and basic Mandarin has facilitated smoother project approvals and client interactions. This bilingual capability, combined with a respectful approach to local business etiquette, has significantly enhanced team cohesion.</w:t>
      </w:r>
    </w:p>
    <w:bookmarkEnd w:id="24"/>
    <w:bookmarkStart w:id="25" w:name="areas-for-development"/>
    <w:p>
      <w:pPr>
        <w:pStyle w:val="Heading2"/>
      </w:pPr>
      <w:r>
        <w:t xml:space="preserve">5. Areas for Development</w:t>
      </w:r>
    </w:p>
    <w:p>
      <w:pPr>
        <w:pStyle w:val="FirstParagraph"/>
      </w:pPr>
      <w:r>
        <w:t xml:space="preserve">While the performance of this Computer Engineer is largely exemplary, there are specific areas identified for further growth to ensure continued success in the dynamic Shanghai market:</w:t>
      </w:r>
    </w:p>
    <w:p>
      <w:pPr>
        <w:numPr>
          <w:ilvl w:val="0"/>
          <w:numId w:val="1002"/>
        </w:numPr>
        <w:pStyle w:val="Compact"/>
      </w:pPr>
      <w:r>
        <w:rPr>
          <w:bCs/>
          <w:b/>
        </w:rPr>
        <w:t xml:space="preserve">Advanced Mandarin Proficiency:</w:t>
      </w:r>
      <w:r>
        <w:t xml:space="preserve"> </w:t>
      </w:r>
      <w:r>
        <w:t xml:space="preserve">While basic communication is sufficient, enhancing technical Mandarin skills would further improve collaboration with local vendors and government regulatory bodies.</w:t>
      </w:r>
    </w:p>
    <w:p>
      <w:pPr>
        <w:numPr>
          <w:ilvl w:val="0"/>
          <w:numId w:val="1002"/>
        </w:numPr>
        <w:pStyle w:val="Compact"/>
      </w:pPr>
      <w:r>
        <w:rPr>
          <w:bCs/>
          <w:b/>
        </w:rPr>
        <w:t xml:space="preserve">Leadership Skills:</w:t>
      </w:r>
      <w:r>
        <w:t xml:space="preserve"> </w:t>
      </w:r>
      <w:r>
        <w:t xml:space="preserve">As the engineer transitions into a more senior role, developing mentorship capabilities to guide junior engineers will be essential for team scalability.</w:t>
      </w:r>
    </w:p>
    <w:p>
      <w:pPr>
        <w:numPr>
          <w:ilvl w:val="0"/>
          <w:numId w:val="1002"/>
        </w:numPr>
        <w:pStyle w:val="Compact"/>
      </w:pPr>
      <w:r>
        <w:rPr>
          <w:bCs/>
          <w:b/>
        </w:rPr>
        <w:t xml:space="preserve">Regulatory Compliance:</w:t>
      </w:r>
      <w:r>
        <w:t xml:space="preserve"> </w:t>
      </w:r>
      <w:r>
        <w:t xml:space="preserve">A deeper understanding of China's specific data security laws (such as the Personal Information Protection Law) would strengthen the security posture of our engineering solutions.</w:t>
      </w:r>
    </w:p>
    <w:bookmarkEnd w:id="25"/>
    <w:bookmarkStart w:id="26" w:name="overall-performance-rating"/>
    <w:p>
      <w:pPr>
        <w:pStyle w:val="Heading2"/>
      </w:pPr>
      <w:r>
        <w:t xml:space="preserve">6. Overall Performance Rating</w:t>
      </w:r>
    </w:p>
    <w:p>
      <w:pPr>
        <w:pStyle w:val="FirstParagraph"/>
      </w:pPr>
      <w:r>
        <w:t xml:space="preserve">Technical Expertise</w:t>
      </w:r>
      <w:r>
        <w:t xml:space="preserve"> </w:t>
      </w:r>
      <w:r>
        <w:t xml:space="preserve">9/10</w:t>
      </w:r>
    </w:p>
    <w:p>
      <w:pPr>
        <w:pStyle w:val="BodyText"/>
      </w:pPr>
      <w:r>
        <w:t xml:space="preserve">Project Delivery</w:t>
      </w:r>
      <w:r>
        <w:t xml:space="preserve"> </w:t>
      </w:r>
      <w:r>
        <w:t xml:space="preserve">9/10</w:t>
      </w:r>
    </w:p>
    <w:p>
      <w:pPr>
        <w:pStyle w:val="BodyText"/>
      </w:pPr>
      <w:r>
        <w:t xml:space="preserve">Team Collaboration</w:t>
      </w:r>
      <w:r>
        <w:t xml:space="preserve"> </w:t>
      </w:r>
      <w:r>
        <w:t xml:space="preserve">8/10</w:t>
      </w:r>
    </w:p>
    <w:p>
      <w:pPr>
        <w:pStyle w:val="BodyText"/>
      </w:pPr>
      <w:r>
        <w:t xml:space="preserve">Innovation &amp; Adaptability</w:t>
      </w:r>
      <w:r>
        <w:t xml:space="preserve"> </w:t>
      </w:r>
      <w:r>
        <w:t xml:space="preserve">9/10</w:t>
      </w:r>
    </w:p>
    <w:p>
      <w:pPr>
        <w:pStyle w:val="BodyText"/>
      </w:pPr>
      <w:r>
        <w:t xml:space="preserve">Overall Score</w:t>
      </w:r>
      <w:r>
        <w:t xml:space="preserve"> </w:t>
      </w:r>
      <w:r>
        <w:t xml:space="preserve">8.8/10</w:t>
      </w:r>
    </w:p>
    <w:bookmarkEnd w:id="26"/>
    <w:bookmarkStart w:id="27" w:name="conclusion"/>
    <w:p>
      <w:pPr>
        <w:pStyle w:val="Heading2"/>
      </w:pPr>
      <w:r>
        <w:t xml:space="preserve">7. Conclusion</w:t>
      </w:r>
    </w:p>
    <w:p>
      <w:pPr>
        <w:pStyle w:val="FirstParagraph"/>
      </w:pPr>
      <w:r>
        <w:t xml:space="preserve">In conclusion, this Peer Review Report affirms that the subject Computer Engineer is a vital asset to our organization in China Shanghai. Their technical skills, dedication to quality, and ability to navigate the local professional environment make them an exemplary member of the engineering team. With continued focus on the identified areas for development, the engineer is well-positioned to take on greater responsibilities and contribute further to our technological leadership in the region.</w:t>
      </w:r>
    </w:p>
    <w:p>
      <w:pPr>
        <w:pStyle w:val="BodyText"/>
      </w:pPr>
      <w:r>
        <w:rPr>
          <w:bCs/>
          <w:b/>
        </w:rPr>
        <w:t xml:space="preserve">Reviewer Signature:</w:t>
      </w:r>
    </w:p>
    <w:p>
      <w:pPr>
        <w:pStyle w:val="BodyText"/>
      </w:pPr>
      <w:r>
        <w:t xml:space="preserve">[Insert Reviewer Name]</w:t>
      </w:r>
    </w:p>
    <w:p>
      <w:pPr>
        <w:pStyle w:val="BodyText"/>
      </w:pPr>
      <w:r>
        <w:t xml:space="preserve">Lead Architect</w:t>
      </w:r>
    </w:p>
    <w:p>
      <w:pPr>
        <w:pStyle w:val="BodyText"/>
      </w:pPr>
      <w:r>
        <w:rPr>
          <w:bCs/>
          <w:b/>
        </w:rPr>
        <w:t xml:space="preserve">Subject Acknowledgment:</w:t>
      </w:r>
    </w:p>
    <w:p>
      <w:pPr>
        <w:pStyle w:val="BodyText"/>
      </w:pPr>
      <w:r>
        <w:t xml:space="preserve">[Insert Engineer Name]</w:t>
      </w:r>
    </w:p>
    <w:p>
      <w:pPr>
        <w:pStyle w:val="BodyText"/>
      </w:pPr>
      <w:r>
        <w:t xml:space="preserve">Computer Engineer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Shanghai, China</dc:title>
  <dc:creator/>
  <dc:language>en</dc:language>
  <cp:keywords/>
  <dcterms:created xsi:type="dcterms:W3CDTF">2026-10-10T08:29:58Z</dcterms:created>
  <dcterms:modified xsi:type="dcterms:W3CDTF">2026-10-10T08:29:58Z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