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Munich,</w:t>
      </w:r>
      <w:r>
        <w:t xml:space="preserve"> </w:t>
      </w:r>
      <w:r>
        <w:t xml:space="preserve">Germany</w:t>
      </w:r>
    </w:p>
    <w:bookmarkStart w:id="27" w:name="X7a1f5563b4c3615d007b7f2cfd5986f9ad6c280"/>
    <w:p>
      <w:pPr>
        <w:pStyle w:val="Heading1"/>
      </w:pPr>
      <w:r>
        <w:t xml:space="preserve">Peer Review Report: Technical Competency Assessment</w:t>
      </w:r>
    </w:p>
    <w:p>
      <w:pPr>
        <w:pStyle w:val="FirstParagraph"/>
      </w:pPr>
      <w:r>
        <w:rPr>
          <w:bCs/>
          <w:b/>
        </w:rPr>
        <w:t xml:space="preserve">Subject Name</w:t>
      </w:r>
      <w:r>
        <w:t xml:space="preserve"> </w:t>
      </w:r>
      <w:r>
        <w:t xml:space="preserve">[Candidate Name]</w:t>
      </w:r>
    </w:p>
    <w:p>
      <w:pPr>
        <w:pStyle w:val="BodyText"/>
      </w:pPr>
      <w:r>
        <w:rPr>
          <w:bCs/>
          <w:b/>
        </w:rPr>
        <w:t xml:space="preserve">Role Title</w:t>
      </w:r>
      <w:r>
        <w:t xml:space="preserve"> </w:t>
      </w:r>
      <w:r>
        <w:t xml:space="preserve">Computer Engineer</w:t>
      </w:r>
    </w:p>
    <w:p>
      <w:pPr>
        <w:pStyle w:val="BodyText"/>
      </w:pPr>
      <w:r>
        <w:rPr>
          <w:bCs/>
          <w:b/>
        </w:rPr>
        <w:t xml:space="preserve">Location</w:t>
      </w:r>
      <w:r>
        <w:t xml:space="preserve"> </w:t>
      </w:r>
      <w:r>
        <w:t xml:space="preserve">Munich, Germany</w:t>
      </w:r>
    </w:p>
    <w:p>
      <w:pPr>
        <w:pStyle w:val="BodyText"/>
      </w:pPr>
      <w:r>
        <w:rPr>
          <w:bCs/>
          <w:b/>
        </w:rPr>
        <w:t xml:space="preserve">Date of Review</w:t>
      </w:r>
      <w:r>
        <w:t xml:space="preserve"> </w:t>
      </w:r>
      <w:r>
        <w:t xml:space="preserve">October 24, 2023</w:t>
      </w:r>
    </w:p>
    <w:p>
      <w:pPr>
        <w:pStyle w:val="BodyText"/>
      </w:pPr>
      <w:r>
        <w:rPr>
          <w:bCs/>
          <w:b/>
        </w:rPr>
        <w:t xml:space="preserve">Reviewer Name</w:t>
      </w:r>
      <w:r>
        <w:t xml:space="preserve"> </w:t>
      </w:r>
      <w:r>
        <w:t xml:space="preserve">[Reviewer Name], Senior Systems Architect</w:t>
      </w:r>
    </w:p>
    <w:p>
      <w:pPr>
        <w:pStyle w:val="BodyText"/>
      </w:pPr>
      <w:r>
        <w:rPr>
          <w:bCs/>
          <w:b/>
        </w:rPr>
        <w:t xml:space="preserve">Review Period</w:t>
      </w:r>
      <w:r>
        <w:t xml:space="preserve"> </w:t>
      </w:r>
      <w:r>
        <w:t xml:space="preserve">Q3 2023 - Q4 2023</w:t>
      </w:r>
    </w:p>
    <w:bookmarkStart w:id="20" w:name="executive-summary"/>
    <w:p>
      <w:pPr>
        <w:pStyle w:val="Heading2"/>
      </w:pPr>
      <w:r>
        <w:t xml:space="preserve">1. Executive Summary</w:t>
      </w:r>
    </w:p>
    <w:p>
      <w:pPr>
        <w:pStyle w:val="FirstParagraph"/>
      </w:pPr>
      <w:r>
        <w:t xml:space="preserve">This document serves as a formal Peer Review Report evaluating the professional performance, technical acumen, and collaborative contributions of the subject Computer Engineer. The assessment is conducted within the context of the technology sector in Munich, Germany, a hub known for its rigorous engineering standards, particularly in automotive software, industrial automation, and embedded systems. The review focuses on the candidate's ability to navigate complex technical challenges while adhering to the high-quality expectations prevalent in the Bavarian engineering landscape.</w:t>
      </w:r>
    </w:p>
    <w:p>
      <w:pPr>
        <w:pStyle w:val="BodyText"/>
      </w:pPr>
      <w:r>
        <w:t xml:space="preserve">Over the past six months, the Computer Engineer has demonstrated a robust command of full-stack development and hardware-software integration. Their work aligns closely with the strategic goals of the organization, contributing significantly to our local Munich development team's output. This report details specific technical achievements, soft skills, and areas for future growth.</w:t>
      </w:r>
    </w:p>
    <w:bookmarkEnd w:id="20"/>
    <w:bookmarkStart w:id="21" w:name="X130d72ae8fa5c458485556755864609f50d4eb2"/>
    <w:p>
      <w:pPr>
        <w:pStyle w:val="Heading2"/>
      </w:pPr>
      <w:r>
        <w:t xml:space="preserve">2. Technical Proficiency and Engineering Standards</w:t>
      </w:r>
    </w:p>
    <w:p>
      <w:pPr>
        <w:pStyle w:val="FirstParagraph"/>
      </w:pPr>
      <w:r>
        <w:t xml:space="preserve">As a Computer Engineer operating in Munich, the subject is expected to maintain a high degree of precision and reliability. The review highlights the following technical competencies:</w:t>
      </w:r>
    </w:p>
    <w:p>
      <w:pPr>
        <w:numPr>
          <w:ilvl w:val="0"/>
          <w:numId w:val="1001"/>
        </w:numPr>
        <w:pStyle w:val="Compact"/>
      </w:pPr>
      <w:r>
        <w:rPr>
          <w:bCs/>
          <w:b/>
        </w:rPr>
        <w:t xml:space="preserve">System Architecture:</w:t>
      </w:r>
      <w:r>
        <w:t xml:space="preserve"> </w:t>
      </w:r>
      <w:r>
        <w:t xml:space="preserve">The engineer has successfully designed scalable microservices architectures that support our high-traffic applications. Their approach to decoupling services reflects a deep understanding of modern distributed systems, a critical skill for the tech ecosystem in Germany.</w:t>
      </w:r>
    </w:p>
    <w:p>
      <w:pPr>
        <w:numPr>
          <w:ilvl w:val="0"/>
          <w:numId w:val="1001"/>
        </w:numPr>
        <w:pStyle w:val="Compact"/>
      </w:pPr>
      <w:r>
        <w:rPr>
          <w:bCs/>
          <w:b/>
        </w:rPr>
        <w:t xml:space="preserve">Code Quality and Documentation:</w:t>
      </w:r>
      <w:r>
        <w:t xml:space="preserve"> </w:t>
      </w:r>
      <w:r>
        <w:t xml:space="preserve">Adhering to the German engineering ethos of thoroughness, the candidate maintains exceptionally clean codebases. Their documentation is comprehensive, written in clear English (the corporate lingua franca), ensuring that cross-functional teams across Europe can easily understand the logic and implementation details.</w:t>
      </w:r>
    </w:p>
    <w:p>
      <w:pPr>
        <w:numPr>
          <w:ilvl w:val="0"/>
          <w:numId w:val="1001"/>
        </w:numPr>
        <w:pStyle w:val="Compact"/>
      </w:pPr>
      <w:r>
        <w:rPr>
          <w:bCs/>
          <w:b/>
        </w:rPr>
        <w:t xml:space="preserve">Embedded Systems Integration:</w:t>
      </w:r>
      <w:r>
        <w:t xml:space="preserve"> </w:t>
      </w:r>
      <w:r>
        <w:t xml:space="preserve">Leveraging Munich's proximity to major automotive and manufacturing industries, the engineer has shown proficiency in interfacing software with hardware constraints. Their work on optimizing latency in IoT devices demonstrates a practical application of computer engineering principles relevant to the local market.</w:t>
      </w:r>
    </w:p>
    <w:p>
      <w:pPr>
        <w:numPr>
          <w:ilvl w:val="0"/>
          <w:numId w:val="1001"/>
        </w:numPr>
        <w:pStyle w:val="Compact"/>
      </w:pPr>
      <w:r>
        <w:rPr>
          <w:bCs/>
          <w:b/>
        </w:rPr>
        <w:t xml:space="preserve">Data Privacy and Compliance:</w:t>
      </w:r>
      <w:r>
        <w:t xml:space="preserve"> </w:t>
      </w:r>
      <w:r>
        <w:t xml:space="preserve">The engineer has shown a strong awareness of GDPR regulations. All data handling procedures implemented by the subject are compliant with European data protection laws, a non-negotiable requirement for software development in Germany.</w:t>
      </w:r>
    </w:p>
    <w:bookmarkEnd w:id="21"/>
    <w:bookmarkStart w:id="23" w:name="project-contributions-and-impact"/>
    <w:p>
      <w:pPr>
        <w:pStyle w:val="Heading2"/>
      </w:pPr>
      <w:r>
        <w:t xml:space="preserve">3. Project Contributions and Impact</w:t>
      </w:r>
    </w:p>
    <w:p>
      <w:pPr>
        <w:pStyle w:val="FirstParagraph"/>
      </w:pPr>
      <w:r>
        <w:t xml:space="preserve">During the review period, the Computer Engineer played a pivotal role in the "Project Alpine" initiative, a key internal tool designed to streamline operations for our Munich office.</w:t>
      </w:r>
    </w:p>
    <w:bookmarkStart w:id="22" w:name="key-achievements"/>
    <w:p>
      <w:pPr>
        <w:pStyle w:val="Heading3"/>
      </w:pPr>
      <w:r>
        <w:t xml:space="preserve">Key Achievements:</w:t>
      </w:r>
    </w:p>
    <w:p>
      <w:pPr>
        <w:numPr>
          <w:ilvl w:val="0"/>
          <w:numId w:val="1002"/>
        </w:numPr>
        <w:pStyle w:val="Compact"/>
      </w:pPr>
      <w:r>
        <w:rPr>
          <w:bCs/>
          <w:b/>
        </w:rPr>
        <w:t xml:space="preserve">Optimization:</w:t>
      </w:r>
      <w:r>
        <w:t xml:space="preserve"> </w:t>
      </w:r>
      <w:r>
        <w:t xml:space="preserve">Reduced server response times by 35% through algorithmic optimization and database indexing strategies.</w:t>
      </w:r>
    </w:p>
    <w:p>
      <w:pPr>
        <w:numPr>
          <w:ilvl w:val="0"/>
          <w:numId w:val="1002"/>
        </w:numPr>
        <w:pStyle w:val="Compact"/>
      </w:pPr>
      <w:r>
        <w:rPr>
          <w:bCs/>
          <w:b/>
        </w:rPr>
        <w:t xml:space="preserve">Innovation:</w:t>
      </w:r>
      <w:r>
        <w:t xml:space="preserve"> </w:t>
      </w:r>
      <w:r>
        <w:t xml:space="preserve">Introduced a new CI/CD pipeline that automated testing, reducing deployment errors by 20%.</w:t>
      </w:r>
    </w:p>
    <w:p>
      <w:pPr>
        <w:numPr>
          <w:ilvl w:val="0"/>
          <w:numId w:val="1002"/>
        </w:numPr>
        <w:pStyle w:val="Compact"/>
      </w:pPr>
      <w:r>
        <w:rPr>
          <w:bCs/>
          <w:b/>
        </w:rPr>
        <w:t xml:space="preserve">Mentorship:</w:t>
      </w:r>
      <w:r>
        <w:t xml:space="preserve"> </w:t>
      </w:r>
      <w:r>
        <w:t xml:space="preserve">Actively mentored two junior developers, helping them adapt to the company's coding standards and the professional culture of working in a German tech environment.</w:t>
      </w:r>
    </w:p>
    <w:bookmarkEnd w:id="22"/>
    <w:bookmarkEnd w:id="23"/>
    <w:bookmarkStart w:id="24" w:name="soft-skills-and-cultural-integration"/>
    <w:p>
      <w:pPr>
        <w:pStyle w:val="Heading2"/>
      </w:pPr>
      <w:r>
        <w:t xml:space="preserve">4. Soft Skills and Cultural Integration</w:t>
      </w:r>
    </w:p>
    <w:p>
      <w:pPr>
        <w:pStyle w:val="FirstParagraph"/>
      </w:pPr>
      <w:r>
        <w:t xml:space="preserve">Working in Munich requires not only technical skill but also the ability to collaborate within a diverse, international team. The Computer Engineer has excelled in this regard.</w:t>
      </w:r>
    </w:p>
    <w:p>
      <w:pPr>
        <w:numPr>
          <w:ilvl w:val="0"/>
          <w:numId w:val="1003"/>
        </w:numPr>
        <w:pStyle w:val="Compact"/>
      </w:pPr>
      <w:r>
        <w:rPr>
          <w:bCs/>
          <w:b/>
        </w:rPr>
        <w:t xml:space="preserve">Communication:</w:t>
      </w:r>
      <w:r>
        <w:t xml:space="preserve"> </w:t>
      </w:r>
      <w:r>
        <w:t xml:space="preserve">The subject communicates complex technical concepts clearly and concisely. Their English proficiency is excellent, facilitating smooth interactions with stakeholders from various backgrounds.</w:t>
      </w:r>
    </w:p>
    <w:p>
      <w:pPr>
        <w:numPr>
          <w:ilvl w:val="0"/>
          <w:numId w:val="1003"/>
        </w:numPr>
        <w:pStyle w:val="Compact"/>
      </w:pPr>
      <w:r>
        <w:rPr>
          <w:bCs/>
          <w:b/>
        </w:rPr>
        <w:t xml:space="preserve">Teamwork:</w:t>
      </w:r>
      <w:r>
        <w:t xml:space="preserve"> </w:t>
      </w:r>
      <w:r>
        <w:t xml:space="preserve">They have integrated well into the local Munich team, participating actively in agile ceremonies and fostering a collaborative atmosphere. They respect the direct communication style often found in German business culture while maintaining a friendly and approachable demeanor.</w:t>
      </w:r>
    </w:p>
    <w:p>
      <w:pPr>
        <w:numPr>
          <w:ilvl w:val="0"/>
          <w:numId w:val="1003"/>
        </w:numPr>
        <w:pStyle w:val="Compact"/>
      </w:pPr>
      <w:r>
        <w:rPr>
          <w:bCs/>
          <w:b/>
        </w:rPr>
        <w:t xml:space="preserve">Problem Solving:</w:t>
      </w:r>
      <w:r>
        <w:t xml:space="preserve"> </w:t>
      </w:r>
      <w:r>
        <w:t xml:space="preserve">When faced with critical bugs, the engineer remains calm and analytical, focusing on root cause analysis rather than quick fixes. This methodical approach is highly valued in our engineering department.</w:t>
      </w:r>
    </w:p>
    <w:bookmarkEnd w:id="24"/>
    <w:bookmarkStart w:id="25" w:name="areas-for-improvement"/>
    <w:p>
      <w:pPr>
        <w:pStyle w:val="Heading2"/>
      </w:pPr>
      <w:r>
        <w:t xml:space="preserve">5. Areas for Improvement</w:t>
      </w:r>
    </w:p>
    <w:p>
      <w:pPr>
        <w:pStyle w:val="FirstParagraph"/>
      </w:pPr>
      <w:r>
        <w:t xml:space="preserve">To continue growing as a Computer Engineer in this competitive market, the following areas are recommended for development:</w:t>
      </w:r>
    </w:p>
    <w:p>
      <w:pPr>
        <w:numPr>
          <w:ilvl w:val="0"/>
          <w:numId w:val="1004"/>
        </w:numPr>
        <w:pStyle w:val="Compact"/>
      </w:pPr>
      <w:r>
        <w:rPr>
          <w:bCs/>
          <w:b/>
        </w:rPr>
        <w:t xml:space="preserve">German Language Skills:</w:t>
      </w:r>
      <w:r>
        <w:t xml:space="preserve"> </w:t>
      </w:r>
      <w:r>
        <w:t xml:space="preserve">While English is sufficient for technical work, improving German language skills would enhance integration with local vendors and non-technical stakeholders in the Munich region.</w:t>
      </w:r>
    </w:p>
    <w:p>
      <w:pPr>
        <w:numPr>
          <w:ilvl w:val="0"/>
          <w:numId w:val="1004"/>
        </w:numPr>
        <w:pStyle w:val="Compact"/>
      </w:pPr>
      <w:r>
        <w:rPr>
          <w:bCs/>
          <w:b/>
        </w:rPr>
        <w:t xml:space="preserve">Strategic Vision:</w:t>
      </w:r>
      <w:r>
        <w:t xml:space="preserve"> </w:t>
      </w:r>
      <w:r>
        <w:t xml:space="preserve">The engineer is excellent at execution. Moving forward, they should focus on contributing more to long-term technical strategy and architectural roadmaps.</w:t>
      </w:r>
    </w:p>
    <w:bookmarkEnd w:id="25"/>
    <w:bookmarkStart w:id="26" w:name="overall-assessment-and-recommendation"/>
    <w:p>
      <w:pPr>
        <w:pStyle w:val="Heading2"/>
      </w:pPr>
      <w:r>
        <w:t xml:space="preserve">6. Overall Assessment and Recommendation</w:t>
      </w:r>
    </w:p>
    <w:p>
      <w:pPr>
        <w:pStyle w:val="FirstParagraph"/>
      </w:pPr>
      <w:r>
        <w:rPr>
          <w:bCs/>
          <w:b/>
        </w:rPr>
        <w:t xml:space="preserve">Overall Rating: Excellent (1.5 / 6.0 Scale)</w:t>
      </w:r>
      <w:r>
        <w:br/>
      </w:r>
      <w:r>
        <w:rPr>
          <w:iCs/>
          <w:i/>
        </w:rPr>
        <w:t xml:space="preserve">Note: In the German grading system, 1.0 is the highest possible grade.</w:t>
      </w:r>
    </w:p>
    <w:p>
      <w:pPr>
        <w:pStyle w:val="BodyText"/>
      </w:pPr>
      <w:r>
        <w:t xml:space="preserve">Based on this Peer Review Report, it is my professional opinion that the subject Computer Engineer is a high-performing asset to the organization. Their technical skills, combined with their adaptability to the Munich work environment, make them a valuable member of the team. I strongly recommend their continued employment and consider them for leadership opportunities within the engineering division.</w:t>
      </w:r>
    </w:p>
    <w:p>
      <w:pPr>
        <w:pStyle w:val="BodyText"/>
      </w:pPr>
      <w:r>
        <w:rPr>
          <w:bCs/>
          <w:b/>
        </w:rPr>
        <w:t xml:space="preserve">[Reviewer Name]</w:t>
      </w:r>
      <w:r>
        <w:br/>
      </w:r>
      <w:r>
        <w:t xml:space="preserve">Senior Systems Architect</w:t>
      </w:r>
      <w:r>
        <w:br/>
      </w:r>
      <w:r>
        <w:t xml:space="preserve">Munich, Germany</w:t>
      </w:r>
    </w:p>
    <w:p>
      <w:pPr>
        <w:pStyle w:val="BodyText"/>
      </w:pPr>
      <w:r>
        <w:rPr>
          <w:bCs/>
          <w:b/>
        </w:rPr>
        <w:t xml:space="preserve">[Candidate Name]</w:t>
      </w:r>
      <w:r>
        <w:br/>
      </w:r>
      <w:r>
        <w:t xml:space="preserve">Computer Engineer</w:t>
      </w:r>
      <w:r>
        <w:br/>
      </w:r>
      <w:r>
        <w:t xml:space="preserve">Munich, Germany</w:t>
      </w:r>
    </w:p>
    <w:p>
      <w:pPr>
        <w:pStyle w:val="BodyText"/>
      </w:pPr>
      <w:r>
        <w:t xml:space="preserve">Confidential Document - Internal Use Only. Generated for Peer Review purposes in Munich, Germany.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Munich, Germany</dc:title>
  <dc:creator/>
  <dc:language>en</dc:language>
  <cp:keywords/>
  <dcterms:created xsi:type="dcterms:W3CDTF">2026-10-10T06:13:19Z</dcterms:created>
  <dcterms:modified xsi:type="dcterms:W3CDTF">2026-10-10T06:13:19Z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