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Computer</w:t>
      </w:r>
      <w:r>
        <w:t xml:space="preserve"> </w:t>
      </w:r>
      <w:r>
        <w:t xml:space="preserve">Engineer</w:t>
      </w:r>
      <w:r>
        <w:t xml:space="preserve"> </w:t>
      </w:r>
      <w:r>
        <w:t xml:space="preserve">-</w:t>
      </w:r>
      <w:r>
        <w:t xml:space="preserve"> </w:t>
      </w:r>
      <w:r>
        <w:t xml:space="preserve">Ghana</w:t>
      </w:r>
      <w:r>
        <w:t xml:space="preserve"> </w:t>
      </w:r>
      <w:r>
        <w:t xml:space="preserve">Accra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Computer Engineer</w:t>
      </w:r>
    </w:p>
    <w:p>
      <w:pPr>
        <w:pStyle w:val="BodyText"/>
      </w:pPr>
      <w:r>
        <w:rPr>
          <w:bCs/>
          <w:b/>
        </w:rPr>
        <w:t xml:space="preserve">Location:</w:t>
      </w:r>
      <w:r>
        <w:t xml:space="preserve"> </w:t>
      </w:r>
      <w:r>
        <w:t xml:space="preserve">Ghana Accra</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document serves as a formal Peer Review Report evaluating the technical proficiency, professional conduct, and project management capabilities of a Computer Engineer operating within the dynamic technological landscape of Ghana Accra. The review was conducted by a panel of senior engineers and industry stakeholders to assess the engineer's alignment with international standards while addressing the unique infrastructural and developmental challenges present in the Accra metropolitan area. The overall assessment indicates a high level of competence, with specific recommendations for further specialization in scalable cloud architecture and local capacity building.</w:t>
      </w:r>
    </w:p>
    <w:bookmarkEnd w:id="21"/>
    <w:bookmarkStart w:id="22" w:name="introduction-and-context"/>
    <w:p>
      <w:pPr>
        <w:pStyle w:val="Heading2"/>
      </w:pPr>
      <w:r>
        <w:t xml:space="preserve">2. Introduction and Context</w:t>
      </w:r>
    </w:p>
    <w:p>
      <w:pPr>
        <w:pStyle w:val="FirstParagraph"/>
      </w:pPr>
      <w:r>
        <w:t xml:space="preserve">The role of a Computer Engineer in Ghana Accra has evolved significantly over the past decade. As Accra solidifies its position as a burgeoning tech hub in West Africa, the demand for robust digital infrastructure, secure software systems, and efficient hardware integration has surged. This Peer Review Report aims to provide a comprehensive analysis of the subject engineer's contributions to this ecosystem. The review focuses on the engineer's ability to navigate the specific constraints of the region, such as intermittent power supply and varying internet connectivity, while delivering high-quality engineering solutions.</w:t>
      </w:r>
    </w:p>
    <w:p>
      <w:pPr>
        <w:pStyle w:val="BodyText"/>
      </w:pPr>
      <w:r>
        <w:t xml:space="preserve">The evaluation criteria were established based on the guidelines set forth by the Ghana Institution of Engineering (GhIE) and international bodies such as the IEEE. The scope of this review covers software development, hardware maintenance, network security, and collaborative project execution within Accra-based organizations.</w:t>
      </w:r>
    </w:p>
    <w:bookmarkEnd w:id="22"/>
    <w:bookmarkStart w:id="25" w:name="technical-competency-assessment"/>
    <w:p>
      <w:pPr>
        <w:pStyle w:val="Heading2"/>
      </w:pPr>
      <w:r>
        <w:t xml:space="preserve">3. Technical Competency Assessment</w:t>
      </w:r>
    </w:p>
    <w:bookmarkStart w:id="23" w:name="software-development-and-architecture"/>
    <w:p>
      <w:pPr>
        <w:pStyle w:val="Heading3"/>
      </w:pPr>
      <w:r>
        <w:t xml:space="preserve">3.1 Software Development and Architecture</w:t>
      </w:r>
    </w:p>
    <w:p>
      <w:pPr>
        <w:pStyle w:val="FirstParagraph"/>
      </w:pPr>
      <w:r>
        <w:t xml:space="preserve">The Computer Engineer demonstrated exceptional skill in full-stack development, particularly in creating applications tailored for mobile-first environments, which is critical in the Ghana Accra market. The engineer's codebase exhibits clean architecture, modularity, and adherence to best practices. Notably, the engineer successfully implemented offline-first capabilities in several projects, a crucial feature for users in Accra who may experience connectivity issues. This technical foresight highlights a deep understanding of the local user base and their specific needs.</w:t>
      </w:r>
    </w:p>
    <w:bookmarkEnd w:id="23"/>
    <w:bookmarkStart w:id="24" w:name="hardware-and-network-infrastructure"/>
    <w:p>
      <w:pPr>
        <w:pStyle w:val="Heading3"/>
      </w:pPr>
      <w:r>
        <w:t xml:space="preserve">3.2 Hardware and Network Infrastructure</w:t>
      </w:r>
    </w:p>
    <w:p>
      <w:pPr>
        <w:pStyle w:val="FirstParagraph"/>
      </w:pPr>
      <w:r>
        <w:t xml:space="preserve">In the realm of hardware, the engineer showed proficiency in maintaining and upgrading legacy systems often found in Accra's educational and governmental institutions. The ability to optimize performance on older hardware without compromising security is a valuable skill. Furthermore, the engineer's work on local area network (LAN) configurations and cybersecurity protocols has significantly reduced downtime and vulnerability to cyber threats for the organizations involved.</w:t>
      </w:r>
    </w:p>
    <w:bookmarkEnd w:id="24"/>
    <w:bookmarkEnd w:id="25"/>
    <w:bookmarkStart w:id="26" w:name="professional-conduct-and-collaboration"/>
    <w:p>
      <w:pPr>
        <w:pStyle w:val="Heading2"/>
      </w:pPr>
      <w:r>
        <w:t xml:space="preserve">4. Professional Conduct and Collaboration</w:t>
      </w:r>
    </w:p>
    <w:p>
      <w:pPr>
        <w:pStyle w:val="FirstParagraph"/>
      </w:pPr>
      <w:r>
        <w:t xml:space="preserve">A key aspect of this Peer Review Report is the evaluation of the engineer's interpersonal skills and teamwork. In the collaborative environment of Ghana Accra's tech sector, the ability to work effectively with diverse teams is paramount. The subject engineer has been commended for their mentorship of junior developers and students from local universities, such as the University of Ghana and KNUST. This commitment to knowledge transfer is vital for the sustainable growth of the tech industry in Accra.</w:t>
      </w:r>
    </w:p>
    <w:p>
      <w:pPr>
        <w:pStyle w:val="BodyText"/>
      </w:pPr>
      <w:r>
        <w:t xml:space="preserve">Additionally, the engineer maintains strong professional ethics, ensuring data privacy and integrity in all projects. Their communication skills are effective, allowing for clear articulation of technical concepts to non-technical stakeholders, which is often a challenge in cross-functional projects.</w:t>
      </w:r>
    </w:p>
    <w:bookmarkEnd w:id="26"/>
    <w:bookmarkStart w:id="27" w:name="challenges-and-adaptability"/>
    <w:p>
      <w:pPr>
        <w:pStyle w:val="Heading2"/>
      </w:pPr>
      <w:r>
        <w:t xml:space="preserve">5. Challenges and Adaptability</w:t>
      </w:r>
    </w:p>
    <w:p>
      <w:pPr>
        <w:pStyle w:val="FirstParagraph"/>
      </w:pPr>
      <w:r>
        <w:t xml:space="preserve">Operating as a Computer Engineer in Ghana Accra presents unique challenges, including regulatory hurdles and resource limitations. This review highlights the engineer's adaptability in navigating these obstacles. For instance, the engineer successfully managed a project with limited budgetary resources by leveraging open-source technologies and cloud services efficiently. Their problem-solving approach is pragmatic and innovative, often finding cost-effective solutions that align with the economic realities of the region.</w:t>
      </w:r>
    </w:p>
    <w:bookmarkEnd w:id="27"/>
    <w:bookmarkStart w:id="28"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1"/>
        </w:numPr>
        <w:pStyle w:val="Compact"/>
      </w:pPr>
      <w:r>
        <w:rPr>
          <w:bCs/>
          <w:b/>
        </w:rPr>
        <w:t xml:space="preserve">Advanced Cloud Certification:</w:t>
      </w:r>
      <w:r>
        <w:t xml:space="preserve"> </w:t>
      </w:r>
      <w:r>
        <w:t xml:space="preserve">Pursue advanced certifications in cloud computing to further enhance scalability and reliability of systems.</w:t>
      </w:r>
    </w:p>
    <w:p>
      <w:pPr>
        <w:numPr>
          <w:ilvl w:val="0"/>
          <w:numId w:val="1001"/>
        </w:numPr>
        <w:pStyle w:val="Compact"/>
      </w:pPr>
      <w:r>
        <w:rPr>
          <w:bCs/>
          <w:b/>
        </w:rPr>
        <w:t xml:space="preserve">Local Policy Engagement:</w:t>
      </w:r>
      <w:r>
        <w:t xml:space="preserve"> </w:t>
      </w:r>
      <w:r>
        <w:t xml:space="preserve">Engage more actively with local tech policy discussions in Accra to help shape regulations that support innovation.</w:t>
      </w:r>
    </w:p>
    <w:p>
      <w:pPr>
        <w:numPr>
          <w:ilvl w:val="0"/>
          <w:numId w:val="1001"/>
        </w:numPr>
        <w:pStyle w:val="Compact"/>
      </w:pPr>
      <w:r>
        <w:rPr>
          <w:bCs/>
          <w:b/>
        </w:rPr>
        <w:t xml:space="preserve">Research and Development:</w:t>
      </w:r>
      <w:r>
        <w:t xml:space="preserve"> </w:t>
      </w:r>
      <w:r>
        <w:t xml:space="preserve">Allocate time for R&amp;D focused on AI and IoT solutions tailored for African contexts.</w:t>
      </w:r>
    </w:p>
    <w:bookmarkEnd w:id="28"/>
    <w:bookmarkStart w:id="29" w:name="conclusion"/>
    <w:p>
      <w:pPr>
        <w:pStyle w:val="Heading2"/>
      </w:pPr>
      <w:r>
        <w:t xml:space="preserve">7. Conclusion</w:t>
      </w:r>
    </w:p>
    <w:p>
      <w:pPr>
        <w:pStyle w:val="FirstParagraph"/>
      </w:pPr>
      <w:r>
        <w:t xml:space="preserve">In conclusion, this Peer Review Report affirms that the Computer Engineer under assessment is a highly competent and valuable professional within the Ghana Accra tech ecosystem. Their technical skills, combined with a strong ethical foundation and commitment to local development, make them an asset to any organization. The engineer's work not only meets international standards but also addresses the specific needs of the Accra community, contributing to the broader digital transformation of Ghana.</w:t>
      </w:r>
    </w:p>
    <w:bookmarkEnd w:id="29"/>
    <w:p>
      <w:pPr>
        <w:pStyle w:val="BodyText"/>
      </w:pPr>
      <w:r>
        <w:rPr>
          <w:bCs/>
          <w:b/>
        </w:rPr>
        <w:t xml:space="preserve">Reviewed by:</w:t>
      </w:r>
    </w:p>
    <w:p>
      <w:pPr>
        <w:pStyle w:val="BodyText"/>
      </w:pPr>
      <w:r>
        <w:t xml:space="preserve">Senior Engineering Panel</w:t>
      </w:r>
    </w:p>
    <w:p>
      <w:pPr>
        <w:pStyle w:val="BodyText"/>
      </w:pPr>
      <w:r>
        <w:t xml:space="preserve">Ghana Institution of Engineering (GhIE) - Accra Chapter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Computer Engineer - Ghana Accra</dc:title>
  <dc:creator/>
  <dc:language>en</dc:language>
  <cp:keywords/>
  <dcterms:created xsi:type="dcterms:W3CDTF">2026-10-10T03:12:24Z</dcterms:created>
  <dcterms:modified xsi:type="dcterms:W3CDTF">2026-10-10T03:12:24Z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