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26, 2023</w:t>
      </w:r>
    </w:p>
    <w:p>
      <w:pPr>
        <w:pStyle w:val="BodyText"/>
      </w:pPr>
      <w:r>
        <w:rPr>
          <w:bCs/>
          <w:b/>
        </w:rPr>
        <w:t xml:space="preserve">Review Panel:</w:t>
      </w:r>
      <w:r>
        <w:t xml:space="preserve"> </w:t>
      </w:r>
      <w:r>
        <w:t xml:space="preserve">Senior Technical Committee, Jerusalem Technology Hub</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ethical conduct of a Computer Engineer operating within the dynamic technological landscape of Israel Jerusalem. Jerusalem has rapidly emerged as a critical node in the global technology ecosystem, often referred to as part of the "Startup Nation" corridor. Consequently, the standards for engineering excellence in this region are exceptionally high. This report assesses the engineer's alignment with these rigorous standards, focusing on their contributions to software architecture, hardware integration, and system reliability. The review concludes that the subject demonstrates a robust command of computer engineering principles, effectively navigating the unique challenges presented by the local market and the broader international tech community.</w:t>
      </w:r>
    </w:p>
    <w:bookmarkEnd w:id="21"/>
    <w:bookmarkStart w:id="22" w:name="X130d72ae8fa5c458485556755864609f50d4eb2"/>
    <w:p>
      <w:pPr>
        <w:pStyle w:val="Heading2"/>
      </w:pPr>
      <w:r>
        <w:t xml:space="preserve">2. Technical Proficiency and Engineering Standards</w:t>
      </w:r>
    </w:p>
    <w:p>
      <w:pPr>
        <w:pStyle w:val="FirstParagraph"/>
      </w:pPr>
      <w:r>
        <w:t xml:space="preserve">The core of this Peer Review Report focuses on the technical acumen of the Computer Engineer. In the context of Israel Jerusalem, where innovation is the primary currency, a Computer Engineer is expected to possess a dual mastery of both hardware and software domains. The subject has demonstrated exceptional skill in embedded systems design and full-stack development. Their ability to optimize low-level code for performance while maintaining high-level architectural integrity is commendable.</w:t>
      </w:r>
    </w:p>
    <w:p>
      <w:pPr>
        <w:pStyle w:val="BodyText"/>
      </w:pPr>
      <w:r>
        <w:t xml:space="preserve">Specifically, the engineer's work on scalable cloud infrastructure projects reflects a deep understanding of modern distributed systems. In a city like Jerusalem, which hosts numerous cybersecurity firms and fintech startups, the reliability of these systems is paramount. The subject's adherence to industry best practices, including rigorous testing protocols and secure coding standards, ensures that their deliverables meet the stringent requirements of both local Israeli regulations and international compliance frameworks. This technical proficiency is not merely theoretical; it is evidenced by the successful deployment of critical systems that have enhanced operational efficiency for clients in the region.</w:t>
      </w:r>
    </w:p>
    <w:bookmarkEnd w:id="22"/>
    <w:bookmarkStart w:id="23" w:name="X6b327fff8a4bb69fa1ba25e2898a5099207299d"/>
    <w:p>
      <w:pPr>
        <w:pStyle w:val="Heading2"/>
      </w:pPr>
      <w:r>
        <w:t xml:space="preserve">3. Innovation and Problem-Solving in the Jerusalem Context</w:t>
      </w:r>
    </w:p>
    <w:p>
      <w:pPr>
        <w:pStyle w:val="FirstParagraph"/>
      </w:pPr>
      <w:r>
        <w:t xml:space="preserve">A defining characteristic of the tech sector in Israel Jerusalem is the culture of "Chutzpah"—a bold, innovative approach to problem-solving. This Peer Review Report highlights how the Computer Engineer embodies this spirit. The subject does not simply implement existing solutions but actively seeks to innovate. Whether addressing complex data latency issues or developing novel algorithms for machine learning applications, the engineer approaches challenges with creativity and resilience.</w:t>
      </w:r>
    </w:p>
    <w:p>
      <w:pPr>
        <w:pStyle w:val="BodyText"/>
      </w:pPr>
      <w:r>
        <w:t xml:space="preserve">The unique environment of Jerusalem, with its blend of historical significance and cutting-edge technology, requires engineers who can adapt to diverse constraints. The subject has shown remarkable agility in adapting technical solutions to fit specific cultural and operational contexts. For instance, their work on multilingual software interfaces and localized data processing solutions demonstrates a keen awareness of the local demographic needs while maintaining global scalability. This ability to innovate within specific constraints is a hallmark of a top-tier Computer Engineer in this region.</w:t>
      </w:r>
    </w:p>
    <w:bookmarkEnd w:id="23"/>
    <w:bookmarkStart w:id="24" w:name="collaboration-and-professional-ethics"/>
    <w:p>
      <w:pPr>
        <w:pStyle w:val="Heading2"/>
      </w:pPr>
      <w:r>
        <w:t xml:space="preserve">4. Collaboration and Professional Ethics</w:t>
      </w:r>
    </w:p>
    <w:p>
      <w:pPr>
        <w:pStyle w:val="FirstParagraph"/>
      </w:pPr>
      <w:r>
        <w:t xml:space="preserve">Engineering in Israel Jerusalem is inherently collaborative. The dense concentration of tech companies, research institutions, and startups fosters an environment where knowledge sharing is vital. This Peer Review Report evaluates the subject's interpersonal skills and their contribution to the professional community. The Computer Engineer has been recognized for their mentorship of junior developers and their active participation in local tech meetups and hackathons.</w:t>
      </w:r>
    </w:p>
    <w:p>
      <w:pPr>
        <w:pStyle w:val="BodyText"/>
      </w:pPr>
      <w:r>
        <w:t xml:space="preserve">Furthermore, ethical conduct is a critical component of this assessment. Given the sensitive nature of many projects in Jerusalem, particularly those involving cybersecurity and data privacy, the subject's commitment to ethical standards is exemplary. They consistently prioritize user privacy and data security, ensuring that their engineering decisions align with both moral imperatives and legal requirements. This ethical grounding enhances their professional reputation and contributes to the trust placed in them by stakeholders across Israel Jerusalem.</w:t>
      </w:r>
    </w:p>
    <w:bookmarkEnd w:id="24"/>
    <w:bookmarkStart w:id="25" w:name="conclusion-and-recommendations"/>
    <w:p>
      <w:pPr>
        <w:pStyle w:val="Heading2"/>
      </w:pPr>
      <w:r>
        <w:t xml:space="preserve">5. Conclusion and Recommendations</w:t>
      </w:r>
    </w:p>
    <w:p>
      <w:pPr>
        <w:pStyle w:val="FirstParagraph"/>
      </w:pPr>
      <w:r>
        <w:t xml:space="preserve">In conclusion, this Peer Review Report affirms that the Computer Engineer under assessment is a highly competent, innovative, and ethical professional. Their technical skills, combined with their ability to thrive in the unique ecosystem of Israel Jerusalem, make them a valuable asset to any organization. The subject's contributions to the local tech community and their adherence to the highest engineering standards warrant strong endorsement.</w:t>
      </w:r>
    </w:p>
    <w:p>
      <w:pPr>
        <w:pStyle w:val="BodyText"/>
      </w:pPr>
      <w:r>
        <w:t xml:space="preserve">It is recommended that the subject continue to pursue advanced certifications in emerging technologies such as quantum computing and artificial intelligence, areas where Israel Jerusalem is poised to lead. Additionally, their leadership potential should be nurtured through opportunities to manage larger engineering teams. This Peer Review Report serves as a testament to their excellence and a guide for their continued professional growth.</w:t>
      </w:r>
    </w:p>
    <w:bookmarkEnd w:id="25"/>
    <w:p>
      <w:pPr>
        <w:pStyle w:val="BodyText"/>
      </w:pPr>
      <w:r>
        <w:rPr>
          <w:bCs/>
          <w:b/>
        </w:rPr>
        <w:t xml:space="preserve">Prepared by:</w:t>
      </w:r>
    </w:p>
    <w:p>
      <w:pPr>
        <w:pStyle w:val="BodyText"/>
      </w:pPr>
      <w:r>
        <w:t xml:space="preserve">Dr. Avraham Cohen</w:t>
      </w:r>
    </w:p>
    <w:p>
      <w:pPr>
        <w:pStyle w:val="BodyText"/>
      </w:pPr>
      <w:r>
        <w:t xml:space="preserve">Senior Peer Reviewer</w:t>
      </w:r>
    </w:p>
    <w:p>
      <w:pPr>
        <w:pStyle w:val="BodyText"/>
      </w:pPr>
      <w:r>
        <w:t xml:space="preserve">Jerusalem Technology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Israel Jerusalem</dc:title>
  <dc:creator/>
  <dc:language>en</dc:language>
  <cp:keywords/>
  <dcterms:created xsi:type="dcterms:W3CDTF">2026-10-10T01:15:10Z</dcterms:created>
  <dcterms:modified xsi:type="dcterms:W3CDTF">2026-10-10T01:15:10Z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