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Computer Engineer operating within the dynamic technological landscape of Mexico, specifically in Mexico City. As one of the leading hubs for innovation and technology in Latin America, Mexico City presents unique challenges and opportunities for engineering professionals. This report aims to provide a comprehensive analysis of the engineer's capabilities, adherence to industry standards, and alignment with the expectations of the local tech ecosystem.</w:t>
      </w:r>
    </w:p>
    <w:p>
      <w:pPr>
        <w:pStyle w:val="BodyText"/>
      </w:pPr>
      <w:r>
        <w:t xml:space="preserve">The review process involved direct observation, project analysis, and feedback from colleagues and stakeholders. The goal is to ensure that the Computer Engineer meets the high standards required in this competitive environment while fostering continuous improvement and professional growth.</w:t>
      </w:r>
    </w:p>
    <w:bookmarkEnd w:id="21"/>
    <w:bookmarkStart w:id="22" w:name="technical-competency"/>
    <w:p>
      <w:pPr>
        <w:pStyle w:val="Heading2"/>
      </w:pPr>
      <w:r>
        <w:t xml:space="preserve">2. Technical Competency</w:t>
      </w:r>
    </w:p>
    <w:p>
      <w:pPr>
        <w:pStyle w:val="FirstParagraph"/>
      </w:pPr>
      <w:r>
        <w:t xml:space="preserve">The Computer Engineer demonstrated a strong foundation in core technical skills, including software development, system architecture, and network management. Their proficiency in programming languages such as Python, Java, and C++ was evident in the successful delivery of multiple projects. Additionally, their ability to design scalable solutions aligned with the needs of clients in Mexico City's diverse industries, ranging from fintech to healthcare, was commendable.</w:t>
      </w:r>
    </w:p>
    <w:p>
      <w:pPr>
        <w:pStyle w:val="BodyText"/>
      </w:pPr>
      <w:r>
        <w:t xml:space="preserve">However, there is room for improvement in emerging technologies such as artificial intelligence and machine learning. Given the rapid adoption of these technologies in Mexico City's tech sector, it is recommended that the engineer invest time in upskilling to remain competitive. Participation in local tech meetups, workshops, or online courses could facilitate this growth.</w:t>
      </w:r>
    </w:p>
    <w:bookmarkEnd w:id="22"/>
    <w:bookmarkStart w:id="23" w:name="project-management-and-delivery"/>
    <w:p>
      <w:pPr>
        <w:pStyle w:val="Heading2"/>
      </w:pPr>
      <w:r>
        <w:t xml:space="preserve">3. Project Management and Delivery</w:t>
      </w:r>
    </w:p>
    <w:p>
      <w:pPr>
        <w:pStyle w:val="FirstParagraph"/>
      </w:pPr>
      <w:r>
        <w:t xml:space="preserve">The engineer exhibited solid project management skills, consistently meeting deadlines and delivering high-quality results. Their ability to break down complex problems into manageable tasks and coordinate with cross-functional teams was a significant strength. In the context of Mexico City's fast-paced work environment, this capability is particularly valuable.</w:t>
      </w:r>
    </w:p>
    <w:p>
      <w:pPr>
        <w:pStyle w:val="BodyText"/>
      </w:pPr>
      <w:r>
        <w:t xml:space="preserve">One area for improvement is risk management. While the engineer successfully handled most challenges, there were instances where potential risks were not adequately anticipated. Implementing more robust risk assessment frameworks could enhance project outcomes and reduce the likelihood of delays or budget overruns.</w:t>
      </w:r>
    </w:p>
    <w:bookmarkEnd w:id="23"/>
    <w:bookmarkStart w:id="24" w:name="collaboration-and-communication"/>
    <w:p>
      <w:pPr>
        <w:pStyle w:val="Heading2"/>
      </w:pPr>
      <w:r>
        <w:t xml:space="preserve">4. Collaboration and Communication</w:t>
      </w:r>
    </w:p>
    <w:p>
      <w:pPr>
        <w:pStyle w:val="FirstParagraph"/>
      </w:pPr>
      <w:r>
        <w:t xml:space="preserve">Effective communication is critical in any engineering role, especially in a multicultural and multilingual environment like Mexico City. The Computer Engineer demonstrated excellent interpersonal skills, fostering positive relationships with team members, clients, and stakeholders. Their ability to explain technical concepts in clear, non-technical terms was particularly appreciated by non-engineering colleagues.</w:t>
      </w:r>
    </w:p>
    <w:p>
      <w:pPr>
        <w:pStyle w:val="BodyText"/>
      </w:pPr>
      <w:r>
        <w:t xml:space="preserve">That said, there were occasional instances where communication could have been more proactive. For example, providing regular updates on project progress, even when no significant issues arise, would help maintain transparency and trust. Encouraging a culture of open dialogue within the team could further enhance collaboration.</w:t>
      </w:r>
    </w:p>
    <w:bookmarkEnd w:id="24"/>
    <w:bookmarkStart w:id="25" w:name="adaptability-and-problem-solving"/>
    <w:p>
      <w:pPr>
        <w:pStyle w:val="Heading2"/>
      </w:pPr>
      <w:r>
        <w:t xml:space="preserve">5. Adaptability and Problem-Solving</w:t>
      </w:r>
    </w:p>
    <w:p>
      <w:pPr>
        <w:pStyle w:val="FirstParagraph"/>
      </w:pPr>
      <w:r>
        <w:t xml:space="preserve">The engineer displayed a high level of adaptability, quickly adjusting to changes in project requirements and market conditions. This flexibility is essential in Mexico City's ever-evolving tech landscape, where businesses must respond rapidly to emerging trends and customer demands. Their problem-solving skills were also noteworthy, as they consistently identified innovative solutions to complex challenges.</w:t>
      </w:r>
    </w:p>
    <w:p>
      <w:pPr>
        <w:pStyle w:val="BodyText"/>
      </w:pPr>
      <w:r>
        <w:t xml:space="preserve">To further strengthen this area, the engineer could benefit from exploring design thinking methodologies. These approaches emphasize empathy and creativity, which can lead to more user-centric solutions and better alignment with client needs.</w:t>
      </w:r>
    </w:p>
    <w:bookmarkEnd w:id="25"/>
    <w:bookmarkStart w:id="26" w:name="contribution-to-the-local-tech-ecosystem"/>
    <w:p>
      <w:pPr>
        <w:pStyle w:val="Heading2"/>
      </w:pPr>
      <w:r>
        <w:t xml:space="preserve">6. Contribution to the Local Tech Ecosystem</w:t>
      </w:r>
    </w:p>
    <w:p>
      <w:pPr>
        <w:pStyle w:val="FirstParagraph"/>
      </w:pPr>
      <w:r>
        <w:t xml:space="preserve">Beyond individual performance, the Computer Engineer made meaningful contributions to the broader tech community in Mexico City. They actively participated in local hackathons, shared knowledge through blog posts, and mentored junior engineers. These efforts not only enhanced their professional reputation but also helped strengthen the city's position as a regional tech leader.</w:t>
      </w:r>
    </w:p>
    <w:p>
      <w:pPr>
        <w:pStyle w:val="BodyText"/>
      </w:pPr>
      <w:r>
        <w:t xml:space="preserve">Continuing to engage with the local ecosystem will be crucial for long-term success. Opportunities such as speaking at conferences, contributing to open-source projects, or collaborating with startups can further amplify their impact.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Invest in continuous learning, particularly in emerging technologies like AI and machine learning.</w:t>
      </w:r>
    </w:p>
    <w:p>
      <w:pPr>
        <w:numPr>
          <w:ilvl w:val="0"/>
          <w:numId w:val="1001"/>
        </w:numPr>
        <w:pStyle w:val="Compact"/>
      </w:pPr>
      <w:r>
        <w:t xml:space="preserve">Enhance risk management practices to anticipate and mitigate potential project challenges.</w:t>
      </w:r>
    </w:p>
    <w:p>
      <w:pPr>
        <w:numPr>
          <w:ilvl w:val="0"/>
          <w:numId w:val="1001"/>
        </w:numPr>
        <w:pStyle w:val="Compact"/>
      </w:pPr>
      <w:r>
        <w:t xml:space="preserve">Adopt a more proactive communication style to ensure transparency and alignment with stakeholders.</w:t>
      </w:r>
    </w:p>
    <w:p>
      <w:pPr>
        <w:numPr>
          <w:ilvl w:val="0"/>
          <w:numId w:val="1001"/>
        </w:numPr>
        <w:pStyle w:val="Compact"/>
      </w:pPr>
      <w:r>
        <w:t xml:space="preserve">Explore design thinking methodologies to improve problem-solving and user-centric design.</w:t>
      </w:r>
    </w:p>
    <w:p>
      <w:pPr>
        <w:numPr>
          <w:ilvl w:val="0"/>
          <w:numId w:val="1001"/>
        </w:numPr>
        <w:pStyle w:val="Compact"/>
      </w:pPr>
      <w:r>
        <w:t xml:space="preserve">Deepen engagement with Mexico City's tech community to foster collaboration and innovation.</w:t>
      </w:r>
    </w:p>
    <w:bookmarkEnd w:id="27"/>
    <w:bookmarkStart w:id="28" w:name="conclusion"/>
    <w:p>
      <w:pPr>
        <w:pStyle w:val="Heading2"/>
      </w:pPr>
      <w:r>
        <w:t xml:space="preserve">8. Conclusion</w:t>
      </w:r>
    </w:p>
    <w:p>
      <w:pPr>
        <w:pStyle w:val="FirstParagraph"/>
      </w:pPr>
      <w:r>
        <w:t xml:space="preserve">Overall, the Computer Engineer has demonstrated a high level of competence, dedication, and professionalism. Their contributions have been instrumental in driving project success and advancing the organization's goals within the competitive landscape of Mexico City. By addressing the areas for improvement outlined in this report, they can further elevate their performance and continue to thrive in this exciting and dynamic environment.</w:t>
      </w:r>
    </w:p>
    <w:p>
      <w:pPr>
        <w:pStyle w:val="BodyText"/>
      </w:pPr>
      <w:r>
        <w:t xml:space="preserve">This Peer Review Report serves as both an evaluation tool and a roadmap for future growth. It is hoped that the insights provided will empower the engineer to achieve even greater success in their career and contribute meaningfully to the technological advancement of Mexico and beyond.</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Mexico City</dc:title>
  <dc:creator/>
  <dc:language>en</dc:language>
  <cp:keywords/>
  <dcterms:created xsi:type="dcterms:W3CDTF">2026-10-10T08:03:06Z</dcterms:created>
  <dcterms:modified xsi:type="dcterms:W3CDTF">2026-10-10T08:03:06Z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