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Qatar</w:t>
      </w:r>
      <w:r>
        <w:t xml:space="preserve"> </w:t>
      </w:r>
      <w:r>
        <w:t xml:space="preserve">Doha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Computer Engineer</w:t>
      </w:r>
      <w:r>
        <w:br/>
      </w:r>
      <w:r>
        <w:rPr>
          <w:bCs/>
          <w:b/>
        </w:rPr>
        <w:t xml:space="preserve">Location:</w:t>
      </w:r>
      <w:r>
        <w:t xml:space="preserve"> </w:t>
      </w:r>
      <w:r>
        <w:t xml:space="preserve">Qatar Doha</w:t>
      </w:r>
      <w:r>
        <w:br/>
      </w:r>
      <w:r>
        <w:rPr>
          <w:bCs/>
          <w:b/>
        </w:rPr>
        <w:t xml:space="preserve">Date:</w:t>
      </w:r>
      <w:r>
        <w:t xml:space="preserve"> </w:t>
      </w:r>
      <w:r>
        <w:t xml:space="preserve">October 24, 2023</w:t>
      </w:r>
    </w:p>
    <w:p>
      <w:pPr>
        <w:pStyle w:val="BodyText"/>
      </w:pPr>
      <w:r>
        <w:rPr>
          <w:bCs/>
          <w:b/>
        </w:rPr>
        <w:t xml:space="preserve">Report ID:</w:t>
      </w:r>
      <w:r>
        <w:t xml:space="preserve"> </w:t>
      </w:r>
      <w:r>
        <w:t xml:space="preserve">PR-DOHA-CE-2023-089</w:t>
      </w:r>
      <w:r>
        <w:br/>
      </w:r>
      <w:r>
        <w:rPr>
          <w:bCs/>
          <w:b/>
        </w:rPr>
        <w:t xml:space="preserve">Confidentiality:</w:t>
      </w:r>
      <w:r>
        <w:t xml:space="preserve"> </w:t>
      </w:r>
      <w:r>
        <w:t xml:space="preserve">Internal Use Only</w:t>
      </w:r>
    </w:p>
    <w:p>
      <w:pPr>
        <w:pStyle w:val="BodyText"/>
      </w:pPr>
      <w:r>
        <w:t xml:space="preserve">1. Executive Summary</w:t>
      </w:r>
    </w:p>
    <w:p>
      <w:pPr>
        <w:pStyle w:val="BodyText"/>
      </w:pPr>
      <w:r>
        <w:t xml:space="preserve">This Peer Review Report serves as a comprehensive evaluation of the professional performance, technical acumen, and operational alignment of a Computer Engineer stationed within the Qatar Doha technology sector. The review focuses on the engineer's contribution to local infrastructure projects, adherence to international engineering standards, and integration within the multicultural workforce typical of Doha's dynamic business environment. The assessment confirms that the subject demonstrates a high level of proficiency in software-hardware integration, network architecture, and system optimization, directly supporting Qatar's national vision for digital transformation.</w:t>
      </w:r>
    </w:p>
    <w:p>
      <w:pPr>
        <w:pStyle w:val="BodyText"/>
      </w:pPr>
      <w:r>
        <w:t xml:space="preserve">2. Technical Competency and Engineering Standards</w:t>
      </w:r>
    </w:p>
    <w:p>
      <w:pPr>
        <w:pStyle w:val="BodyText"/>
      </w:pPr>
      <w:r>
        <w:t xml:space="preserve">The core of this evaluation examines the Computer Engineer's technical capabilities. In the context of Qatar Doha, where large-scale smart city initiatives and enterprise-level data centers are prevalent, the engineer is expected to maintain rigorous standards. The review indicates that the engineer possesses advanced knowledge in embedded systems, cloud computing architectures, and cybersecurity protocols.</w:t>
      </w:r>
    </w:p>
    <w:p>
      <w:pPr>
        <w:pStyle w:val="BodyText"/>
      </w:pPr>
      <w:r>
        <w:t xml:space="preserve">Specifically, the engineer has successfully managed the deployment of scalable server solutions that comply with local data sovereignty regulations. Their ability to troubleshoot complex hardware-software interfaces has reduced system downtime by approximately 15% over the last fiscal quarter. Furthermore, the engineer demonstrates a strong command of coding languages relevant to the region's tech stack, including Python, C++, and Java, ensuring that software solutions are robust, efficient, and maintainable.</w:t>
      </w:r>
    </w:p>
    <w:p>
      <w:pPr>
        <w:pStyle w:val="BodyText"/>
      </w:pPr>
      <w:r>
        <w:t xml:space="preserve">3. Project Management and Operational Efficiency</w:t>
      </w:r>
    </w:p>
    <w:p>
      <w:pPr>
        <w:pStyle w:val="BodyText"/>
      </w:pPr>
      <w:r>
        <w:t xml:space="preserve">Operating in Qatar Doha requires an engineer to navigate complex project lifecycles often involving international stakeholders and strict deadlines. This Peer Review Report highlights the subject's exceptional project management skills. The Computer Engineer has consistently delivered milestones on time, utilizing Agile methodologies effectively to adapt to changing requirements without compromising quality.</w:t>
      </w:r>
    </w:p>
    <w:p>
      <w:pPr>
        <w:pStyle w:val="BodyText"/>
      </w:pPr>
      <w:r>
        <w:t xml:space="preserve">The engineer's ability to optimize resource allocation has been particularly notable. By implementing automated testing frameworks and continuous integration/continuous deployment (CI/CD) pipelines, the engineer has streamlined the development process. This operational efficiency is crucial for maintaining the competitive edge of technology firms in Doha, where rapid innovation is a key market driver.</w:t>
      </w:r>
    </w:p>
    <w:p>
      <w:pPr>
        <w:pStyle w:val="BodyText"/>
      </w:pPr>
      <w:r>
        <w:t xml:space="preserve">4. Cultural Integration and Communication</w:t>
      </w:r>
    </w:p>
    <w:p>
      <w:pPr>
        <w:pStyle w:val="BodyText"/>
      </w:pPr>
      <w:r>
        <w:t xml:space="preserve">A critical aspect of this review is the engineer's soft skills and cultural adaptability. Qatar Doha is a hub of diversity, and the ability to collaborate effectively with colleagues from various cultural backgrounds is essential. The Computer Engineer has demonstrated excellent communication skills, bridging technical gaps between engineering teams and non-technical stakeholders.</w:t>
      </w:r>
    </w:p>
    <w:p>
      <w:pPr>
        <w:pStyle w:val="BodyText"/>
      </w:pPr>
      <w:r>
        <w:t xml:space="preserve">The engineer shows a deep respect for local customs and professional etiquette, fostering a positive work environment. Their ability to document technical processes clearly in English, the primary business language, ensures that knowledge transfer is seamless. This Peer Review Report notes that the engineer actively participates in team-building activities and contributes to a collaborative culture, which is vital for long-term retention and team cohesion in the expatriate-heavy workforce of Qatar.</w:t>
      </w:r>
    </w:p>
    <w:p>
      <w:pPr>
        <w:pStyle w:val="BodyText"/>
      </w:pPr>
      <w:r>
        <w:t xml:space="preserve">5. Compliance and Safety Protocols</w:t>
      </w:r>
    </w:p>
    <w:p>
      <w:pPr>
        <w:pStyle w:val="BodyText"/>
      </w:pPr>
      <w:r>
        <w:t xml:space="preserve">Adherence to safety and regulatory compliance is non-negotiable in the engineering sector. The review confirms that the Computer Engineer strictly follows the safety guidelines set forth by local authorities and international bodies. This includes proper handling of electronic components, adherence to electrical safety standards in server rooms, and compliance with Qatar's data protection laws.</w:t>
      </w:r>
    </w:p>
    <w:p>
      <w:pPr>
        <w:pStyle w:val="BodyText"/>
      </w:pPr>
      <w:r>
        <w:t xml:space="preserve">The engineer has also shown initiative in identifying potential security vulnerabilities within the network infrastructure, proactively implementing patches and updates to safeguard sensitive information. This vigilance is particularly important in Qatar Doha, where the protection of digital assets is a national priority.</w:t>
      </w:r>
    </w:p>
    <w:p>
      <w:pPr>
        <w:pStyle w:val="BodyText"/>
      </w:pPr>
      <w:r>
        <w:t xml:space="preserve">6. Areas for Development</w:t>
      </w:r>
    </w:p>
    <w:p>
      <w:pPr>
        <w:pStyle w:val="BodyText"/>
      </w:pPr>
      <w:r>
        <w:t xml:space="preserve">While the performance is commendable, this Peer Review Report identifies areas for further growth. The engineer is encouraged to deepen their expertise in Artificial Intelligence and Machine Learning applications, as these technologies are increasingly being adopted in Qatar's smart infrastructure projects. Additionally, obtaining further certifications in cloud security (such as CISSP or AWS Security Specialty) would enhance their professional standing and align with the evolving needs of the Doha tech market.</w:t>
      </w:r>
    </w:p>
    <w:p>
      <w:pPr>
        <w:pStyle w:val="BodyText"/>
      </w:pPr>
      <w:r>
        <w:t xml:space="preserve">7. Conclusion and Recommendation</w:t>
      </w:r>
    </w:p>
    <w:p>
      <w:pPr>
        <w:pStyle w:val="BodyText"/>
      </w:pPr>
      <w:r>
        <w:t xml:space="preserve">In conclusion, this Peer Review Report affirms that the Computer Engineer is a valuable asset to the organization and the broader technology community in Qatar Doha. Their technical expertise, combined with strong interpersonal skills and a commitment to excellence, positions them as a key contributor to ongoing and future projects.</w:t>
      </w:r>
    </w:p>
    <w:p>
      <w:pPr>
        <w:pStyle w:val="BodyText"/>
      </w:pPr>
      <w:r>
        <w:t xml:space="preserve">It is recommended that the engineer be considered for leadership roles in upcoming technical initiatives. Continued professional development and mentorship opportunities should be provided to further leverage their potential. The organization benefits significantly from their dedication to innovation and their ability to operate effectively within the unique professional landscape of Qatar.</w:t>
      </w:r>
    </w:p>
    <w:p>
      <w:pPr>
        <w:pStyle w:val="BodyText"/>
      </w:pPr>
      <w:r>
        <w:rPr>
          <w:bCs/>
          <w:b/>
        </w:rPr>
        <w:t xml:space="preserve">Reviewed By:</w:t>
      </w:r>
      <w:r>
        <w:br/>
      </w:r>
      <w:r>
        <w:t xml:space="preserve">Senior Engineering Manager</w:t>
      </w:r>
      <w:r>
        <w:br/>
      </w:r>
      <w:r>
        <w:t xml:space="preserve">Date: _______________</w:t>
      </w:r>
    </w:p>
    <w:p>
      <w:pPr>
        <w:pStyle w:val="BodyText"/>
      </w:pPr>
      <w:r>
        <w:rPr>
          <w:bCs/>
          <w:b/>
        </w:rPr>
        <w:t xml:space="preserve">Reviewed By:</w:t>
      </w:r>
      <w:r>
        <w:br/>
      </w:r>
      <w:r>
        <w:t xml:space="preserve">HR Department Representative</w:t>
      </w:r>
      <w:r>
        <w:br/>
      </w:r>
      <w:r>
        <w:t xml:space="preserve">Date: _______________</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Qatar Doha</dc:title>
  <dc:creator/>
  <dc:language>en</dc:language>
  <cp:keywords/>
  <dcterms:created xsi:type="dcterms:W3CDTF">2026-10-10T03:30:17Z</dcterms:created>
  <dcterms:modified xsi:type="dcterms:W3CDTF">2026-10-10T03:30:17Z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