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Computer Engineer</w:t>
      </w:r>
      <w:r>
        <w:br/>
      </w:r>
      <w:r>
        <w:rPr>
          <w:bCs/>
          <w:b/>
        </w:rPr>
        <w:t xml:space="preserve">Location:</w:t>
      </w:r>
      <w:r>
        <w:t xml:space="preserve"> </w:t>
      </w:r>
      <w:r>
        <w:t xml:space="preserve">South Africa, Johannesburg</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SA-JHB-CE-2023-089</w:t>
      </w:r>
      <w:r>
        <w:br/>
      </w:r>
      <w:r>
        <w:rPr>
          <w:bCs/>
          <w:b/>
        </w:rPr>
        <w:t xml:space="preserve">Reviewer:</w:t>
      </w:r>
      <w:r>
        <w:t xml:space="preserve"> </w:t>
      </w:r>
      <w:r>
        <w:t xml:space="preserve">Senior Engineering Panel</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professional capabilities, technical proficiency, and ethical conduct of a</w:t>
      </w:r>
      <w:r>
        <w:t xml:space="preserve"> </w:t>
      </w:r>
      <w:r>
        <w:rPr>
          <w:bCs/>
          <w:b/>
        </w:rPr>
        <w:t xml:space="preserve">Computer Engineer</w:t>
      </w:r>
      <w:r>
        <w:t xml:space="preserve"> </w:t>
      </w:r>
      <w:r>
        <w:t xml:space="preserve">operating within the dynamic technological landscape of</w:t>
      </w:r>
      <w:r>
        <w:t xml:space="preserve"> </w:t>
      </w:r>
      <w:r>
        <w:rPr>
          <w:bCs/>
          <w:b/>
        </w:rPr>
        <w:t xml:space="preserve">South Africa, Johannesburg</w:t>
      </w:r>
      <w:r>
        <w:t xml:space="preserve">. The purpose of this review is to ensure that the engineer's work aligns with international standards while addressing the specific infrastructural, regulatory, and economic challenges unique to the Johannesburg metropolitan area. The review covers system architecture, software development lifecycle management, hardware integration, and adherence to local data protection laws.</w:t>
      </w:r>
    </w:p>
    <w:bookmarkEnd w:id="20"/>
    <w:bookmarkStart w:id="21" w:name="Xe0e1c0e16d91b9888d6a981d4b9babb3e57952e"/>
    <w:p>
      <w:pPr>
        <w:pStyle w:val="Heading2"/>
      </w:pPr>
      <w:r>
        <w:t xml:space="preserve">2. Contextual Relevance: The Johannesburg Market</w:t>
      </w:r>
    </w:p>
    <w:p>
      <w:pPr>
        <w:pStyle w:val="FirstParagraph"/>
      </w:pPr>
      <w:r>
        <w:t xml:space="preserve">The role of a</w:t>
      </w:r>
      <w:r>
        <w:t xml:space="preserve"> </w:t>
      </w:r>
      <w:r>
        <w:rPr>
          <w:bCs/>
          <w:b/>
        </w:rPr>
        <w:t xml:space="preserve">Computer Engineer</w:t>
      </w:r>
      <w:r>
        <w:t xml:space="preserve"> </w:t>
      </w:r>
      <w:r>
        <w:t xml:space="preserve">in</w:t>
      </w:r>
      <w:r>
        <w:t xml:space="preserve"> </w:t>
      </w:r>
      <w:r>
        <w:rPr>
          <w:bCs/>
          <w:b/>
        </w:rPr>
        <w:t xml:space="preserve">South Africa, Johannesburg</w:t>
      </w:r>
      <w:r>
        <w:t xml:space="preserve"> </w:t>
      </w:r>
      <w:r>
        <w:t xml:space="preserve">is distinct due to the city's status as the economic hub of the continent. Engineers here must navigate a complex environment characterized by rapid digital transformation in the financial and mining sectors, coupled with intermittent power supply challenges and diverse connectivity requirements. This</w:t>
      </w:r>
      <w:r>
        <w:t xml:space="preserve"> </w:t>
      </w:r>
      <w:r>
        <w:rPr>
          <w:bCs/>
          <w:b/>
        </w:rPr>
        <w:t xml:space="preserve">Peer Review Report</w:t>
      </w:r>
      <w:r>
        <w:t xml:space="preserve"> </w:t>
      </w:r>
      <w:r>
        <w:t xml:space="preserve">specifically assesses how the candidate has adapted their engineering solutions to these local realities.</w:t>
      </w:r>
    </w:p>
    <w:p>
      <w:pPr>
        <w:pStyle w:val="BodyText"/>
      </w:pPr>
      <w:r>
        <w:t xml:space="preserve">A critical aspect of this review is the engineer's ability to design resilient systems. In Johannesburg, where load shedding (scheduled power outages) is a recurring issue, a competent Computer Engineer must implement robust power management strategies, redundant server architectures, and offline-first application designs. The review confirms that the engineer has demonstrated a high level of competence in creating fault-tolerant systems that ensure business continuity for clients in the Gauteng province.</w:t>
      </w:r>
    </w:p>
    <w:bookmarkEnd w:id="21"/>
    <w:bookmarkStart w:id="25" w:name="technical-competency-assessment"/>
    <w:p>
      <w:pPr>
        <w:pStyle w:val="Heading2"/>
      </w:pPr>
      <w:r>
        <w:t xml:space="preserve">3. Technical Competency Assessment</w:t>
      </w:r>
    </w:p>
    <w:bookmarkStart w:id="22" w:name="system-architecture-and-design"/>
    <w:p>
      <w:pPr>
        <w:pStyle w:val="Heading3"/>
      </w:pPr>
      <w:r>
        <w:t xml:space="preserve">3.1 System Architecture and Design</w:t>
      </w:r>
    </w:p>
    <w:p>
      <w:pPr>
        <w:pStyle w:val="FirstParagraph"/>
      </w:pPr>
      <w:r>
        <w:t xml:space="preserve">The</w:t>
      </w:r>
      <w:r>
        <w:t xml:space="preserve"> </w:t>
      </w:r>
      <w:r>
        <w:rPr>
          <w:bCs/>
          <w:b/>
        </w:rPr>
        <w:t xml:space="preserve">Computer Engineer</w:t>
      </w:r>
      <w:r>
        <w:t xml:space="preserve"> </w:t>
      </w:r>
      <w:r>
        <w:t xml:space="preserve">was evaluated on their ability to design scalable and secure IT infrastructures. The review highlights a strong proficiency in cloud computing integration, specifically utilizing hybrid cloud models that are increasingly popular among Johannesburg-based enterprises seeking to balance cost-efficiency with data sovereignty. The engineer demonstrated an excellent understanding of microservices architecture, allowing for modular development that suits the fast-paced startup ecosystem found in areas like Maboneng and Sandton.</w:t>
      </w:r>
    </w:p>
    <w:bookmarkEnd w:id="22"/>
    <w:bookmarkStart w:id="23" w:name="X9d748a4a2ee0b174b1a013010413b0db71d1538"/>
    <w:p>
      <w:pPr>
        <w:pStyle w:val="Heading3"/>
      </w:pPr>
      <w:r>
        <w:t xml:space="preserve">3.2 Software Development and Coding Standards</w:t>
      </w:r>
    </w:p>
    <w:p>
      <w:pPr>
        <w:pStyle w:val="FirstParagraph"/>
      </w:pPr>
      <w:r>
        <w:t xml:space="preserve">Code quality and adherence to industry best practices were scrutinized extensively. The</w:t>
      </w:r>
      <w:r>
        <w:t xml:space="preserve"> </w:t>
      </w:r>
      <w:r>
        <w:rPr>
          <w:bCs/>
          <w:b/>
        </w:rPr>
        <w:t xml:space="preserve">Peer Review Report</w:t>
      </w:r>
      <w:r>
        <w:t xml:space="preserve"> </w:t>
      </w:r>
      <w:r>
        <w:t xml:space="preserve">notes that the engineer consistently follows clean code principles, ensuring maintainability and readability. Furthermore, the engineer has shown proficiency in modern programming languages and frameworks relevant to the South African market, including Python for data analytics and Java for enterprise banking applications. The review confirms that the engineer utilizes version control systems effectively and participates actively in code reviews, fostering a culture of continuous improvement within their development teams.</w:t>
      </w:r>
    </w:p>
    <w:bookmarkEnd w:id="23"/>
    <w:bookmarkStart w:id="24" w:name="hardware-and-network-integration"/>
    <w:p>
      <w:pPr>
        <w:pStyle w:val="Heading3"/>
      </w:pPr>
      <w:r>
        <w:t xml:space="preserve">3.3 Hardware and Network Integration</w:t>
      </w:r>
    </w:p>
    <w:p>
      <w:pPr>
        <w:pStyle w:val="FirstParagraph"/>
      </w:pPr>
      <w:r>
        <w:t xml:space="preserve">Given the hybrid nature of the role, the engineer's hardware knowledge was also assessed. The review indicates a solid grasp of IoT (Internet of Things) implementations, which are crucial for the mining and logistics sectors in</w:t>
      </w:r>
      <w:r>
        <w:t xml:space="preserve"> </w:t>
      </w:r>
      <w:r>
        <w:rPr>
          <w:bCs/>
          <w:b/>
        </w:rPr>
        <w:t xml:space="preserve">South Africa, Johannesburg</w:t>
      </w:r>
      <w:r>
        <w:t xml:space="preserve">. The engineer successfully integrated sensor networks with backend software solutions, demonstrating a holistic approach to computer engineering that bridges the gap between physical hardware and digital software.</w:t>
      </w:r>
    </w:p>
    <w:bookmarkEnd w:id="24"/>
    <w:bookmarkEnd w:id="25"/>
    <w:bookmarkStart w:id="26" w:name="regulatory-compliance-and-ethics"/>
    <w:p>
      <w:pPr>
        <w:pStyle w:val="Heading2"/>
      </w:pPr>
      <w:r>
        <w:t xml:space="preserve">4. Regulatory Compliance and Ethics</w:t>
      </w:r>
    </w:p>
    <w:p>
      <w:pPr>
        <w:pStyle w:val="FirstParagraph"/>
      </w:pPr>
      <w:r>
        <w:t xml:space="preserve">A vital component of this</w:t>
      </w:r>
      <w:r>
        <w:t xml:space="preserve"> </w:t>
      </w:r>
      <w:r>
        <w:rPr>
          <w:bCs/>
          <w:b/>
        </w:rPr>
        <w:t xml:space="preserve">Peer Review Report</w:t>
      </w:r>
      <w:r>
        <w:t xml:space="preserve"> </w:t>
      </w:r>
      <w:r>
        <w:t xml:space="preserve">is the assessment of the engineer's adherence to legal and ethical standards. In</w:t>
      </w:r>
      <w:r>
        <w:t xml:space="preserve"> </w:t>
      </w:r>
      <w:r>
        <w:rPr>
          <w:bCs/>
          <w:b/>
        </w:rPr>
        <w:t xml:space="preserve">South Africa, Johannesburg</w:t>
      </w:r>
      <w:r>
        <w:t xml:space="preserve">, compliance with the Protection of Personal Information Act (POPIA) is non-negotiable. The review confirms that the</w:t>
      </w:r>
      <w:r>
        <w:t xml:space="preserve"> </w:t>
      </w:r>
      <w:r>
        <w:rPr>
          <w:bCs/>
          <w:b/>
        </w:rPr>
        <w:t xml:space="preserve">Computer Engineer</w:t>
      </w:r>
      <w:r>
        <w:t xml:space="preserve"> </w:t>
      </w:r>
      <w:r>
        <w:t xml:space="preserve">has implemented rigorous data privacy protocols in all recent projects. This includes encryption at rest and in transit, secure access controls, and transparent data handling policies.</w:t>
      </w:r>
    </w:p>
    <w:p>
      <w:pPr>
        <w:pStyle w:val="BodyText"/>
      </w:pPr>
      <w:r>
        <w:t xml:space="preserve">Additionally, the engineer was evaluated on their commitment to the Engineering Council of South Africa (ECSA) code of conduct. The review finds that the engineer acts with integrity, prioritizing public safety and environmental sustainability in their engineering decisions. This is particularly relevant in Johannesburg, where sustainable technology solutions are increasingly demanded by both government bodies and private corporations.</w:t>
      </w:r>
    </w:p>
    <w:bookmarkEnd w:id="26"/>
    <w:bookmarkStart w:id="27" w:name="X2164111b339e050a2aead4fa38c65172824ef63"/>
    <w:p>
      <w:pPr>
        <w:pStyle w:val="Heading2"/>
      </w:pPr>
      <w:r>
        <w:t xml:space="preserve">5. Professional Development and Collaboration</w:t>
      </w:r>
    </w:p>
    <w:p>
      <w:pPr>
        <w:pStyle w:val="FirstParagraph"/>
      </w:pPr>
      <w:r>
        <w:t xml:space="preserve">The</w:t>
      </w:r>
      <w:r>
        <w:t xml:space="preserve"> </w:t>
      </w:r>
      <w:r>
        <w:rPr>
          <w:bCs/>
          <w:b/>
        </w:rPr>
        <w:t xml:space="preserve">Computer Engineer</w:t>
      </w:r>
      <w:r>
        <w:t xml:space="preserve"> </w:t>
      </w:r>
      <w:r>
        <w:t xml:space="preserve">has demonstrated a proactive approach to professional development. The review notes active participation in local tech communities, such as the Johannesburg Software Developers Association and various hackathons held in the city. This engagement ensures that the engineer remains current with global trends while contributing to the local tech ecosystem.</w:t>
      </w:r>
    </w:p>
    <w:p>
      <w:pPr>
        <w:pStyle w:val="BodyText"/>
      </w:pPr>
      <w:r>
        <w:t xml:space="preserve">Furthermore, the engineer's ability to collaborate with cross-functional teams was assessed. In the diverse cultural environment of Johannesburg, effective communication is key. The review highlights the engineer's strong interpersonal skills and ability to translate complex technical concepts for non-technical stakeholders, a skill that is highly valued in the South African corporate sector.</w:t>
      </w:r>
    </w:p>
    <w:bookmarkEnd w:id="27"/>
    <w:bookmarkStart w:id="28" w:name="conclusion-and-recommendations"/>
    <w:p>
      <w:pPr>
        <w:pStyle w:val="Heading2"/>
      </w:pPr>
      <w:r>
        <w:t xml:space="preserve">6. Conclusion and Recommendations</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Computer Engineer</w:t>
      </w:r>
      <w:r>
        <w:t xml:space="preserve"> </w:t>
      </w:r>
      <w:r>
        <w:t xml:space="preserve">has demonstrated exceptional technical skill, regulatory awareness, and adaptability to the specific challenges of</w:t>
      </w:r>
      <w:r>
        <w:t xml:space="preserve"> </w:t>
      </w:r>
      <w:r>
        <w:rPr>
          <w:bCs/>
          <w:b/>
        </w:rPr>
        <w:t xml:space="preserve">South Africa, Johannesburg</w:t>
      </w:r>
      <w:r>
        <w:t xml:space="preserve">. The engineer is well-equipped to handle complex projects in the financial, mining, and telecommunications sectors.</w:t>
      </w:r>
    </w:p>
    <w:p>
      <w:pPr>
        <w:pStyle w:val="BodyText"/>
      </w:pPr>
      <w:r>
        <w:rPr>
          <w:bCs/>
          <w:b/>
        </w:rPr>
        <w:t xml:space="preserve">Recommendations:</w:t>
      </w:r>
    </w:p>
    <w:p>
      <w:pPr>
        <w:numPr>
          <w:ilvl w:val="0"/>
          <w:numId w:val="1001"/>
        </w:numPr>
        <w:pStyle w:val="Compact"/>
      </w:pPr>
      <w:r>
        <w:t xml:space="preserve">Continue to specialize in cybersecurity to address the rising threat landscape in South Africa.</w:t>
      </w:r>
    </w:p>
    <w:p>
      <w:pPr>
        <w:numPr>
          <w:ilvl w:val="0"/>
          <w:numId w:val="1001"/>
        </w:numPr>
        <w:pStyle w:val="Compact"/>
      </w:pPr>
      <w:r>
        <w:t xml:space="preserve">Pursue further certification in renewable energy integration for data centers to support green initiatives in Johannesburg.</w:t>
      </w:r>
    </w:p>
    <w:p>
      <w:pPr>
        <w:numPr>
          <w:ilvl w:val="0"/>
          <w:numId w:val="1001"/>
        </w:numPr>
        <w:pStyle w:val="Compact"/>
      </w:pPr>
      <w:r>
        <w:t xml:space="preserve">Mentor junior engineers to help bridge the skills gap in the local technology sector.</w:t>
      </w:r>
    </w:p>
    <w:p>
      <w:pPr>
        <w:pStyle w:val="FirstParagraph"/>
      </w:pPr>
      <w:r>
        <w:t xml:space="preserve">This report serves as a testament to the engineer's high standard of practice and their significant contribution to the technological advancement of the region.</w:t>
      </w:r>
    </w:p>
    <w:bookmarkEnd w:id="28"/>
    <w:p>
      <w:pPr>
        <w:pStyle w:val="BodyText"/>
      </w:pPr>
      <w:r>
        <w:rPr>
          <w:bCs/>
          <w:b/>
        </w:rPr>
        <w:t xml:space="preserve">Reviewed By:</w:t>
      </w:r>
      <w:r>
        <w:br/>
      </w:r>
    </w:p>
    <w:p>
      <w:pPr>
        <w:pStyle w:val="BodyText"/>
      </w:pPr>
      <w:r>
        <w:t xml:space="preserve">Senior Peer Reviewer Name</w:t>
      </w:r>
    </w:p>
    <w:p>
      <w:pPr>
        <w:pStyle w:val="BodyText"/>
      </w:pPr>
      <w:r>
        <w:rPr>
          <w:bCs/>
          <w:b/>
        </w:rPr>
        <w:t xml:space="preserve">Approved By:</w:t>
      </w:r>
      <w:r>
        <w:br/>
      </w:r>
    </w:p>
    <w:p>
      <w:pPr>
        <w:pStyle w:val="BodyText"/>
      </w:pPr>
      <w:r>
        <w:t xml:space="preserve">Head of Engineering Panel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dc:title>
  <dc:creator/>
  <dc:language>en</dc:language>
  <cp:keywords/>
  <dcterms:created xsi:type="dcterms:W3CDTF">2026-10-10T02:45:06Z</dcterms:created>
  <dcterms:modified xsi:type="dcterms:W3CDTF">2026-10-10T02:45:06Z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