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r>
        <w:t xml:space="preserve"> </w:t>
      </w:r>
      <w:r>
        <w:t xml:space="preserve">-</w:t>
      </w:r>
      <w:r>
        <w:t xml:space="preserve"> </w:t>
      </w:r>
      <w:r>
        <w:t xml:space="preserve">Spain</w:t>
      </w:r>
      <w:r>
        <w:t xml:space="preserve"> </w:t>
      </w:r>
      <w:r>
        <w:t xml:space="preserve">Valencia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Computer Engineer</w:t>
      </w:r>
    </w:p>
    <w:p>
      <w:pPr>
        <w:pStyle w:val="BodyText"/>
      </w:pPr>
      <w:r>
        <w:rPr>
          <w:bCs/>
          <w:b/>
        </w:rPr>
        <w:t xml:space="preserve">Location:</w:t>
      </w:r>
      <w:r>
        <w:t xml:space="preserve"> </w:t>
      </w:r>
      <w:r>
        <w:t xml:space="preserve">Spain Valencia</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Technical Committee</w:t>
      </w:r>
    </w:p>
    <w:bookmarkEnd w:id="20"/>
    <w:bookmarkStart w:id="21" w:name="introduction"/>
    <w:p>
      <w:pPr>
        <w:pStyle w:val="Heading2"/>
      </w:pPr>
      <w:r>
        <w:t xml:space="preserve">1. Introduction</w:t>
      </w:r>
    </w:p>
    <w:p>
      <w:pPr>
        <w:pStyle w:val="FirstParagraph"/>
      </w:pPr>
      <w:r>
        <w:t xml:space="preserve">This Peer Review Report has been prepared to assess the professional capabilities, technical expertise, and collaborative contributions of a Computer Engineer operating within the dynamic technological ecosystem of Spain Valencia. Valencia has emerged as a significant hub for innovation in the Iberian Peninsula, particularly in sectors such as smart cities, automotive technology, and digital services. This report evaluates the engineer's alignment with local industry standards, their technical proficiency, and their ability to contribute effectively to multidisciplinary teams in this region.</w:t>
      </w:r>
    </w:p>
    <w:bookmarkEnd w:id="21"/>
    <w:bookmarkStart w:id="22" w:name="technical-competence"/>
    <w:p>
      <w:pPr>
        <w:pStyle w:val="Heading2"/>
      </w:pPr>
      <w:r>
        <w:t xml:space="preserve">2. Technical Competence</w:t>
      </w:r>
    </w:p>
    <w:p>
      <w:pPr>
        <w:pStyle w:val="FirstParagraph"/>
      </w:pPr>
      <w:r>
        <w:t xml:space="preserve">The Computer Engineer under review demonstrates a robust foundation in core engineering principles, including software architecture, embedded systems, and network infrastructure. Their proficiency in programming languages such as Python, Java, and C++ is evident in the quality of code produced and the efficiency of system designs implemented. In the context of Spain Valencia, where industries increasingly rely on IoT and automation, the engineer's ability to integrate hardware and software solutions is particularly noteworthy.</w:t>
      </w:r>
    </w:p>
    <w:p>
      <w:pPr>
        <w:pStyle w:val="BodyText"/>
      </w:pPr>
      <w:r>
        <w:t xml:space="preserve">Furthermore, the engineer exhibits a strong understanding of cloud computing platforms and DevOps practices, which are critical for modern software development in Valencia's growing tech sector. Their capacity to design scalable systems and optimize performance aligns with the expectations of leading technology firms in the region.</w:t>
      </w:r>
    </w:p>
    <w:bookmarkEnd w:id="22"/>
    <w:bookmarkStart w:id="23" w:name="project-contributions-and-innovation"/>
    <w:p>
      <w:pPr>
        <w:pStyle w:val="Heading2"/>
      </w:pPr>
      <w:r>
        <w:t xml:space="preserve">3. Project Contributions and Innovation</w:t>
      </w:r>
    </w:p>
    <w:p>
      <w:pPr>
        <w:pStyle w:val="FirstParagraph"/>
      </w:pPr>
      <w:r>
        <w:t xml:space="preserve">Throughout their tenure, the Computer Engineer has contributed to several high-impact projects that reflect both technical excellence and innovation. Notably, their work on a smart city initiative in Valencia showcased their ability to develop solutions that address real-world urban challenges. By leveraging data analytics and machine learning, the engineer helped create systems that improve traffic management and energy efficiency, directly supporting Valencia's sustainability goals.</w:t>
      </w:r>
    </w:p>
    <w:p>
      <w:pPr>
        <w:pStyle w:val="BodyText"/>
      </w:pPr>
      <w:r>
        <w:t xml:space="preserve">Additionally, the engineer has demonstrated creativity in problem-solving, often proposing novel approaches to complex technical issues. Their contributions to open-source projects and participation in local tech meetups further highlight their commitment to advancing the field of computer engineering within the community.</w:t>
      </w:r>
    </w:p>
    <w:bookmarkEnd w:id="23"/>
    <w:bookmarkStart w:id="24" w:name="collaboration-and-communication"/>
    <w:p>
      <w:pPr>
        <w:pStyle w:val="Heading2"/>
      </w:pPr>
      <w:r>
        <w:t xml:space="preserve">4. Collaboration and Communication</w:t>
      </w:r>
    </w:p>
    <w:p>
      <w:pPr>
        <w:pStyle w:val="FirstParagraph"/>
      </w:pPr>
      <w:r>
        <w:t xml:space="preserve">Effective collaboration is essential in the multidisciplinary environment of Spain Valencia, where engineers frequently work alongside designers, product managers, and business stakeholders. The Computer Engineer under review excels in this area, demonstrating clear communication skills and a cooperative attitude. They actively participate in team discussions, provide constructive feedback, and are receptive to input from colleagues.</w:t>
      </w:r>
    </w:p>
    <w:p>
      <w:pPr>
        <w:pStyle w:val="BodyText"/>
      </w:pPr>
      <w:r>
        <w:t xml:space="preserve">Their ability to translate technical concepts into understandable terms for non-technical stakeholders has been particularly valuable in project planning and client presentations. This skill is crucial in Valencia's business culture, where strong relationships and clear communication are highly prized.</w:t>
      </w:r>
    </w:p>
    <w:bookmarkEnd w:id="24"/>
    <w:bookmarkStart w:id="25" w:name="adaptability-and-continuous-learning"/>
    <w:p>
      <w:pPr>
        <w:pStyle w:val="Heading2"/>
      </w:pPr>
      <w:r>
        <w:t xml:space="preserve">5. Adaptability and Continuous Learning</w:t>
      </w:r>
    </w:p>
    <w:p>
      <w:pPr>
        <w:pStyle w:val="FirstParagraph"/>
      </w:pPr>
      <w:r>
        <w:t xml:space="preserve">The rapid evolution of technology requires engineers to remain adaptable and committed to continuous learning. The Computer Engineer under review has shown a proactive approach to staying updated with industry trends, attending workshops, and acquiring new certifications. Their willingness to explore emerging technologies, such as artificial intelligence and blockchain, positions them well to contribute to future innovations in Spain Valencia.</w:t>
      </w:r>
    </w:p>
    <w:p>
      <w:pPr>
        <w:pStyle w:val="BodyText"/>
      </w:pPr>
      <w:r>
        <w:t xml:space="preserve">Moreover, their adaptability is evident in their ability to work across different project environments, from agile startups to established enterprises. This flexibility is a valuable asset in Valencia's diverse tech landscape.</w:t>
      </w:r>
    </w:p>
    <w:bookmarkEnd w:id="25"/>
    <w:bookmarkStart w:id="26" w:name="areas-for-improvement"/>
    <w:p>
      <w:pPr>
        <w:pStyle w:val="Heading2"/>
      </w:pPr>
      <w:r>
        <w:t xml:space="preserve">6. Areas for Improvement</w:t>
      </w:r>
    </w:p>
    <w:p>
      <w:pPr>
        <w:pStyle w:val="FirstParagraph"/>
      </w:pPr>
      <w:r>
        <w:t xml:space="preserve">While the Computer Engineer demonstrates strong overall performance, there are areas where further development could enhance their effectiveness. Specifically, expanding their knowledge of regulatory frameworks and data protection laws relevant to Spain and the European Union would be beneficial. Additionally, improving their proficiency in Spanish could facilitate deeper integration into local teams and broader professional networks in Valencia.</w:t>
      </w:r>
    </w:p>
    <w:bookmarkEnd w:id="26"/>
    <w:bookmarkStart w:id="27" w:name="conclusion"/>
    <w:p>
      <w:pPr>
        <w:pStyle w:val="Heading2"/>
      </w:pPr>
      <w:r>
        <w:t xml:space="preserve">7. Conclusion</w:t>
      </w:r>
    </w:p>
    <w:p>
      <w:pPr>
        <w:pStyle w:val="FirstParagraph"/>
      </w:pPr>
      <w:r>
        <w:t xml:space="preserve">In conclusion, this Peer Review Report affirms that the Computer Engineer under review is a highly competent and valuable professional within the technological community of Spain Valencia. Their technical expertise, innovative contributions, collaborative spirit, and commitment to continuous learning make them a strong asset to any organization. With minor improvements in regulatory knowledge and language skills, they are well-positioned to take on greater responsibilities and drive future advancements in the region.</w:t>
      </w:r>
    </w:p>
    <w:bookmarkEnd w:id="27"/>
    <w:p>
      <w:pPr>
        <w:pStyle w:val="BodyText"/>
      </w:pPr>
      <w:r>
        <w:rPr>
          <w:bCs/>
          <w:b/>
        </w:rPr>
        <w:t xml:space="preserve">Reviewed by:</w:t>
      </w:r>
    </w:p>
    <w:p>
      <w:pPr>
        <w:pStyle w:val="BodyText"/>
      </w:pPr>
      <w:r>
        <w:t xml:space="preserve">Senior Technical Committee</w:t>
      </w:r>
    </w:p>
    <w:p>
      <w:pPr>
        <w:pStyle w:val="BodyText"/>
      </w:pPr>
      <w:r>
        <w:t xml:space="preserve">Valencia Technology Association</w:t>
      </w:r>
    </w:p>
    <w:p>
      <w:pPr>
        <w:pStyle w:val="BodyText"/>
      </w:pPr>
      <w:r>
        <w:t xml:space="preserve">Spain Valencia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 - Spain Valencia</dc:title>
  <dc:creator/>
  <dc:language>en</dc:language>
  <cp:keywords/>
  <dcterms:created xsi:type="dcterms:W3CDTF">2026-10-10T02:10:02Z</dcterms:created>
  <dcterms:modified xsi:type="dcterms:W3CDTF">2026-10-10T02:10:02Z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