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Computer Engineer operating within the dynamic technological landscape of Harare, Zimbabwe. The review process involved a comprehensive analysis of recent software development projects, hardware integration tasks, and system architecture designs executed by the subject engineer. The primary objective of this assessment is to ensure that the standards of engineering practice in Zimbabwe Harare align with international benchmarks while addressing local infrastructural realities.</w:t>
      </w:r>
    </w:p>
    <w:p>
      <w:pPr>
        <w:pStyle w:val="BodyText"/>
      </w:pPr>
      <w:r>
        <w:t xml:space="preserve">The findings indicate a high level of technical competence, particularly in adapting complex computing solutions to the specific constraints and opportunities found in the Harare market. The engineer demonstrates a robust understanding of both theoretical computer science principles and practical application, making them a valuable asset to the local tech ecosystem.</w:t>
      </w:r>
    </w:p>
    <w:bookmarkEnd w:id="21"/>
    <w:bookmarkStart w:id="22" w:name="introduction-and-scope"/>
    <w:p>
      <w:pPr>
        <w:pStyle w:val="Heading2"/>
      </w:pPr>
      <w:r>
        <w:t xml:space="preserve">2. Introduction and Scope</w:t>
      </w:r>
    </w:p>
    <w:p>
      <w:pPr>
        <w:pStyle w:val="FirstParagraph"/>
      </w:pPr>
      <w:r>
        <w:t xml:space="preserve">The role of a Computer Engineer in Zimbabwe Harare is increasingly critical as the nation undergoes digital transformation. This Peer Review Report focuses on the evaluation of an engineer responsible for full-stack development and embedded systems integration. The scope of this review covers the period from January 2023 to September 2023.</w:t>
      </w:r>
    </w:p>
    <w:p>
      <w:pPr>
        <w:pStyle w:val="BodyText"/>
      </w:pPr>
      <w:r>
        <w:t xml:space="preserve">The review panel, consisting of senior engineers and industry stakeholders based in Harare, examined code repositories, system documentation, client feedback, and peer interactions. The assessment criteria were designed to reflect the unique challenges of the Zimbabwean context, including power stability issues, internet connectivity fluctuations, and the need for cost-effective, scalable solutions.</w:t>
      </w:r>
    </w:p>
    <w:bookmarkEnd w:id="22"/>
    <w:bookmarkStart w:id="25"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under review has demonstrated exceptional skill in software architecture. In several projects aimed at local financial institutions in Harare, the engineer implemented microservices architectures that significantly improved system resilience. The code quality is consistently high, adhering to SOLID principles and clean code standards. The engineer’s ability to write efficient algorithms is particularly noteworthy, ensuring that applications run smoothly even on lower-end hardware commonly used in the region.</w:t>
      </w:r>
    </w:p>
    <w:bookmarkEnd w:id="23"/>
    <w:bookmarkStart w:id="24" w:name="X475ca8bf226fd2566dd83972d22561ac740d146"/>
    <w:p>
      <w:pPr>
        <w:pStyle w:val="Heading3"/>
      </w:pPr>
      <w:r>
        <w:t xml:space="preserve">3.2 Hardware Integration and Embedded Systems</w:t>
      </w:r>
    </w:p>
    <w:p>
      <w:pPr>
        <w:pStyle w:val="FirstParagraph"/>
      </w:pPr>
      <w:r>
        <w:t xml:space="preserve">A key aspect of this Computer Engineer’s role involves bridging the gap between software and hardware. The review highlights successful projects involving IoT (Internet of Things) devices for agricultural monitoring in the Harare periphery. The engineer’s proficiency in C++ and Python for embedded systems allowed for the creation of robust, low-power devices capable of operating in environments with intermittent power supply—a common challenge in Zimbabwe.</w:t>
      </w:r>
    </w:p>
    <w:bookmarkEnd w:id="24"/>
    <w:bookmarkEnd w:id="25"/>
    <w:bookmarkStart w:id="26" w:name="Xbd1d51e6b4b0f6380dc245284e790f687307915"/>
    <w:p>
      <w:pPr>
        <w:pStyle w:val="Heading2"/>
      </w:pPr>
      <w:r>
        <w:t xml:space="preserve">4. Adaptability to Local Context (Zimbabwe Harare)</w:t>
      </w:r>
    </w:p>
    <w:p>
      <w:pPr>
        <w:pStyle w:val="FirstParagraph"/>
      </w:pPr>
      <w:r>
        <w:t xml:space="preserve">One of the most significant strengths identified in this Peer Review Report is the engineer’s contextual adaptability. Operating in Zimbabwe Harare requires more than just technical knowledge; it demands an understanding of local infrastructure limitations. The engineer has successfully developed offline-first applications that synchronize data when connectivity is restored, a crucial feature for users in areas with unstable internet access.</w:t>
      </w:r>
    </w:p>
    <w:p>
      <w:pPr>
        <w:pStyle w:val="BodyText"/>
      </w:pPr>
      <w:r>
        <w:t xml:space="preserve">Furthermore, the engineer has shown initiative in optimizing server costs and utilizing local cloud infrastructure where possible, thereby reducing latency and operational expenses for clients. This pragmatic approach to engineering is highly valued in the current economic climate of Zimbabwe.</w:t>
      </w:r>
    </w:p>
    <w:bookmarkEnd w:id="26"/>
    <w:bookmarkStart w:id="27" w:name="professionalism-and-collaboration"/>
    <w:p>
      <w:pPr>
        <w:pStyle w:val="Heading2"/>
      </w:pPr>
      <w:r>
        <w:t xml:space="preserve">5. Professionalism and Collaboration</w:t>
      </w:r>
    </w:p>
    <w:p>
      <w:pPr>
        <w:pStyle w:val="FirstParagraph"/>
      </w:pPr>
      <w:r>
        <w:t xml:space="preserve">The Computer Engineer exhibits a high degree of professionalism. Communication with stakeholders, both technical and non-technical, is clear and effective. The engineer actively participates in local tech communities in Harare, contributing to knowledge sharing and mentorship of junior developers. This commitment to community growth is essential for the sustainable development of the tech sector in Zimbabwe.</w:t>
      </w:r>
    </w:p>
    <w:p>
      <w:pPr>
        <w:pStyle w:val="BodyText"/>
      </w:pPr>
      <w:r>
        <w:t xml:space="preserve">Peer feedback indicates that the engineer is collaborative, open to constructive criticism, and willing to assist colleagues in troubleshooting complex issues. This positive attitude fosters a healthy work environment and enhances team productivity.</w:t>
      </w:r>
    </w:p>
    <w:bookmarkEnd w:id="27"/>
    <w:bookmarkStart w:id="28"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First, there is an opportunity to further document legacy systems to ensure long-term maintainability as the team scales. Second, while the engineer is proficient in current technologies, continuous learning in emerging fields such as artificial intelligence and machine learning could further enhance their value proposition in the competitive Harare market.</w:t>
      </w:r>
    </w:p>
    <w:bookmarkEnd w:id="28"/>
    <w:bookmarkStart w:id="29" w:name="conclusion"/>
    <w:p>
      <w:pPr>
        <w:pStyle w:val="Heading2"/>
      </w:pPr>
      <w:r>
        <w:t xml:space="preserve">7. Conclusion</w:t>
      </w:r>
    </w:p>
    <w:p>
      <w:pPr>
        <w:pStyle w:val="FirstParagraph"/>
      </w:pPr>
      <w:r>
        <w:t xml:space="preserve">In conclusion, this Peer Review Report affirms that the Computer Engineer in question meets and often exceeds the professional standards expected in Zimbabwe Harare. Their technical expertise, combined with a deep understanding of local challenges and a commitment to professional excellence, makes them a standout professional. The review panel recommends continued support for their professional development and recognizes their significant contributions to the technological advancement of the region.</w:t>
      </w:r>
    </w:p>
    <w:bookmarkEnd w:id="29"/>
    <w:p>
      <w:pPr>
        <w:pStyle w:val="BodyText"/>
      </w:pPr>
      <w:r>
        <w:rPr>
          <w:bCs/>
          <w:b/>
        </w:rPr>
        <w:t xml:space="preserve">Prepared by:</w:t>
      </w:r>
      <w:r>
        <w:t xml:space="preserve"> </w:t>
      </w:r>
      <w:r>
        <w:t xml:space="preserve">The Peer Review Committee</w:t>
      </w:r>
    </w:p>
    <w:p>
      <w:pPr>
        <w:pStyle w:val="BodyText"/>
      </w:pPr>
      <w:r>
        <w:rPr>
          <w:bCs/>
          <w:b/>
        </w:rPr>
        <w:t xml:space="preserve">Affiliation:</w:t>
      </w:r>
      <w:r>
        <w:t xml:space="preserve"> </w:t>
      </w:r>
      <w:r>
        <w:t xml:space="preserve">Harare Engineering Association</w:t>
      </w:r>
    </w:p>
    <w:p>
      <w:pPr>
        <w:pStyle w:val="BodyText"/>
      </w:pPr>
      <w:r>
        <w:rPr>
          <w:bCs/>
          <w:b/>
        </w:rPr>
        <w:t xml:space="preserve">Location:</w:t>
      </w:r>
      <w:r>
        <w:t xml:space="preserve"> </w:t>
      </w: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Zimbabwe Harare</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