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Curriculum Developer Performance Evaluation</w:t>
      </w:r>
    </w:p>
    <w:p>
      <w:pPr>
        <w:pStyle w:val="BodyText"/>
      </w:pPr>
      <w:r>
        <w:rPr>
          <w:bCs/>
          <w:b/>
        </w:rPr>
        <w:t xml:space="preserve">Location:</w:t>
      </w:r>
      <w:r>
        <w:t xml:space="preserve"> </w:t>
      </w:r>
      <w:r>
        <w:t xml:space="preserve">Rio de Janeiro, Brazil</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Educational Strategist</w:t>
      </w:r>
    </w:p>
    <w:bookmarkEnd w:id="20"/>
    <w:bookmarkStart w:id="21" w:name="introduction-and-context"/>
    <w:p>
      <w:pPr>
        <w:pStyle w:val="Heading2"/>
      </w:pPr>
      <w:r>
        <w:t xml:space="preserve">1. Introduction and Context</w:t>
      </w:r>
    </w:p>
    <w:p>
      <w:pPr>
        <w:pStyle w:val="FirstParagraph"/>
      </w:pPr>
      <w:r>
        <w:t xml:space="preserve">This Peer Review Report serves as a comprehensive evaluation of the professional performance, technical competencies, and strategic contributions of the Curriculum Developer assigned to our educational initiatives in Rio de Janeiro, Brazil. The purpose of this document is to provide a structured analysis of the developer's ability to design, implement, and refine educational curricula that align with both international standards and the specific cultural, linguistic, and regulatory requirements of the Brazilian market.</w:t>
      </w:r>
    </w:p>
    <w:p>
      <w:pPr>
        <w:pStyle w:val="BodyText"/>
      </w:pPr>
      <w:r>
        <w:t xml:space="preserve">Rio de Janeiro presents a unique educational landscape characterized by a diverse student population, a strong emphasis on cultural identity, and specific regulatory frameworks governed by the Ministry of Education (MEC). Therefore, the role of the Curriculum Developer in this region requires not only pedagogical expertise but also a deep understanding of local nuances. This review assesses how effectively the subject has navigated these complexities to deliver high-quality learning experiences.</w:t>
      </w:r>
    </w:p>
    <w:bookmarkEnd w:id="21"/>
    <w:bookmarkStart w:id="22" w:name="Xfc5f404231b590dec1d8952b92a6d914ac85d13"/>
    <w:p>
      <w:pPr>
        <w:pStyle w:val="Heading2"/>
      </w:pPr>
      <w:r>
        <w:t xml:space="preserve">2. Alignment with Local Educational Standards</w:t>
      </w:r>
    </w:p>
    <w:p>
      <w:pPr>
        <w:pStyle w:val="FirstParagraph"/>
      </w:pPr>
      <w:r>
        <w:t xml:space="preserve">A critical aspect of this review is the Curriculum Developer's adherence to the Brazilian National Common Curricular Base (BNCC). The subject has demonstrated a commendable ability to integrate the BNCC guidelines into the course structures. Specifically, the alignment of learning objectives with the competencies defined by the MEC has been rigorous. The developer has successfully translated broad national standards into actionable, localized lesson plans that resonate with students in Rio de Janeiro.</w:t>
      </w:r>
    </w:p>
    <w:p>
      <w:pPr>
        <w:pStyle w:val="BodyText"/>
      </w:pPr>
      <w:r>
        <w:t xml:space="preserve">Furthermore, the review highlights the developer's sensitivity to the socio-economic diversity of Rio de Janeiro. The curriculum materials developed reflect an inclusive approach, ensuring that content is accessible and relevant to students from various backgrounds, including those in public and private educational sectors. This localization strategy is vital for maintaining engagement and ensuring equitable educational outcomes across the city.</w:t>
      </w:r>
    </w:p>
    <w:bookmarkEnd w:id="22"/>
    <w:bookmarkStart w:id="23" w:name="pedagogical-design-and-content-quality"/>
    <w:p>
      <w:pPr>
        <w:pStyle w:val="Heading2"/>
      </w:pPr>
      <w:r>
        <w:t xml:space="preserve">3. Pedagogical Design and Content Quality</w:t>
      </w:r>
    </w:p>
    <w:p>
      <w:pPr>
        <w:pStyle w:val="FirstParagraph"/>
      </w:pPr>
      <w:r>
        <w:t xml:space="preserve">From a technical standpoint, the Curriculum Developer has exhibited strong competencies in instructional design. The learning pathways created are logical, progressive, and scaffolded appropriately for the target age groups. The use of active learning methodologies, such as project-based learning and collaborative problem-solving, has been effectively woven into the curriculum. These methods are particularly effective in the Brazilian context, where interactive and participatory learning is increasingly valued.</w:t>
      </w:r>
    </w:p>
    <w:p>
      <w:pPr>
        <w:pStyle w:val="BodyText"/>
      </w:pPr>
      <w:r>
        <w:t xml:space="preserve">The quality of the content itself is high. The developer has ensured that all materials are linguistically accurate, utilizing proper Portuguese terminology while maintaining clarity for non-native speakers where applicable. The integration of local case studies, historical references, and cultural examples specific to Rio de Janeiro has significantly enhanced the relevance of the material. This approach not only improves student engagement but also fosters a sense of pride and connection to their local environment.</w:t>
      </w:r>
    </w:p>
    <w:bookmarkEnd w:id="23"/>
    <w:bookmarkStart w:id="24" w:name="collaboration-and-stakeholder-engagement"/>
    <w:p>
      <w:pPr>
        <w:pStyle w:val="Heading2"/>
      </w:pPr>
      <w:r>
        <w:t xml:space="preserve">4. Collaboration and Stakeholder Engagement</w:t>
      </w:r>
    </w:p>
    <w:p>
      <w:pPr>
        <w:pStyle w:val="FirstParagraph"/>
      </w:pPr>
      <w:r>
        <w:t xml:space="preserve">Effective curriculum development in Rio de Janeiro requires close collaboration with teachers, school administrators, and community leaders. The Curriculum Developer has performed exceptionally well in this area. Regular workshops and feedback sessions have been conducted with local educators to ensure that the curriculum is practical and feasible to implement in the classroom. The developer has shown a willingness to listen to teacher feedback and adapt materials accordingly, which has led to higher adoption rates and positive reception from the teaching staff.</w:t>
      </w:r>
    </w:p>
    <w:p>
      <w:pPr>
        <w:pStyle w:val="BodyText"/>
      </w:pPr>
      <w:r>
        <w:t xml:space="preserve">Additionally, the developer has maintained open lines of communication with parents and community stakeholders, addressing concerns and gathering insights that have informed curriculum adjustments. This collaborative approach has strengthened the relationship between the educational institution and the broader Rio de Janeiro community, fostering a supportive environment for student learning.</w:t>
      </w:r>
    </w:p>
    <w:bookmarkEnd w:id="24"/>
    <w:bookmarkStart w:id="25" w:name="areas-for-improvement"/>
    <w:p>
      <w:pPr>
        <w:pStyle w:val="Heading2"/>
      </w:pPr>
      <w:r>
        <w:t xml:space="preserve">5. Areas for Improvement</w:t>
      </w:r>
    </w:p>
    <w:p>
      <w:pPr>
        <w:pStyle w:val="FirstParagraph"/>
      </w:pPr>
      <w:r>
        <w:t xml:space="preserve">While the overall performance is strong, there are areas where the Curriculum Developer can further enhance their impact. One area for improvement is the integration of digital tools and technology into the curriculum. While some digital resources have been included, there is an opportunity to expand the use of e-learning platforms and interactive multimedia to better prepare students for the digital economy. Given the growing access to technology in Rio de Janeiro, leveraging these tools can significantly enhance the learning experience.</w:t>
      </w:r>
    </w:p>
    <w:p>
      <w:pPr>
        <w:pStyle w:val="BodyText"/>
      </w:pPr>
      <w:r>
        <w:t xml:space="preserve">Another area for development is the assessment strategy. While formative assessments are well-designed, there is a need for more robust summative assessments that align with both local and international benchmarks. Developing a more comprehensive assessment framework will provide better insights into student progress and help identify areas where additional support is needed.</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Curriculum Developer has made significant contributions to the educational initiatives in Rio de Janeiro, Brazil. Their ability to align curricula with local standards, design engaging and culturally relevant content, and collaborate effectively with stakeholders has been exemplary. The developer's work has not only met but exceeded expectations in many areas, contributing to improved educational outcomes for students in the region.</w:t>
      </w:r>
    </w:p>
    <w:p>
      <w:pPr>
        <w:pStyle w:val="BodyText"/>
      </w:pPr>
      <w:r>
        <w:t xml:space="preserve">It is recommended that the Curriculum Developer continue to focus on integrating digital tools and refining assessment strategies. Additionally, ongoing professional development in emerging educational technologies and pedagogical trends would further enhance their capabilities. With continued support and resources, the Curriculum Developer is well-positioned to drive further innovation and excellence in education within Rio de Janeiro and beyond.</w:t>
      </w:r>
    </w:p>
    <w:bookmarkEnd w:id="26"/>
    <w:p>
      <w:pPr>
        <w:pStyle w:val="BodyText"/>
      </w:pPr>
      <w:r>
        <w:rPr>
          <w:bCs/>
          <w:b/>
        </w:rPr>
        <w:t xml:space="preserve">Reviewed by:</w:t>
      </w:r>
    </w:p>
    <w:p>
      <w:pPr>
        <w:pStyle w:val="BodyText"/>
      </w:pPr>
      <w:r>
        <w:t xml:space="preserve">Senior Educational Strategist</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2026-10-10T09:17:45Z</dcterms:created>
  <dcterms:modified xsi:type="dcterms:W3CDTF">2026-10-10T09:17:45Z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