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Curriculum Developer</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performance and contributions of a Curriculum Developer working within the educational framework of Canada Vancouver. The review aims to assess the effectiveness of curriculum design, alignment with provincial standards, and the integration of local cultural and educational priorities. The evaluation is based on observations, stakeholder feedback, and an analysis of developed materials.</w:t>
      </w:r>
    </w:p>
    <w:bookmarkEnd w:id="21"/>
    <w:bookmarkStart w:id="22" w:name="curriculum-design-and-development"/>
    <w:p>
      <w:pPr>
        <w:pStyle w:val="Heading2"/>
      </w:pPr>
      <w:r>
        <w:t xml:space="preserve">2. Curriculum Design and Development</w:t>
      </w:r>
    </w:p>
    <w:p>
      <w:pPr>
        <w:pStyle w:val="FirstParagraph"/>
      </w:pPr>
      <w:r>
        <w:t xml:space="preserve">The Curriculum Developer has demonstrated a strong ability to create comprehensive and engaging learning materials. The curriculum aligns well with the British Columbia Ministry of Education standards, ensuring that students in Canada Vancouver receive education that meets provincial expectations. The developer has effectively incorporated competency-based learning approaches, which are central to the current educational reforms in the region.</w:t>
      </w:r>
    </w:p>
    <w:p>
      <w:pPr>
        <w:pStyle w:val="BodyText"/>
      </w:pPr>
      <w:r>
        <w:t xml:space="preserve">One notable strength is the integration of Indigenous perspectives and knowledge systems into the curriculum. This is particularly important in Canada Vancouver, where there is a growing emphasis on reconciliation and cultural inclusivity. The developer has collaborated with local Indigenous communities to ensure that content is respectful, accurate, and meaningful.</w:t>
      </w:r>
    </w:p>
    <w:bookmarkEnd w:id="22"/>
    <w:bookmarkStart w:id="23" w:name="alignment-with-educational-standards"/>
    <w:p>
      <w:pPr>
        <w:pStyle w:val="Heading2"/>
      </w:pPr>
      <w:r>
        <w:t xml:space="preserve">3. Alignment with Educational Standards</w:t>
      </w:r>
    </w:p>
    <w:p>
      <w:pPr>
        <w:pStyle w:val="FirstParagraph"/>
      </w:pPr>
      <w:r>
        <w:t xml:space="preserve">The curriculum developed shows a clear alignment with the BC Curriculum guidelines. The developer has successfully mapped learning outcomes to specific competencies, ensuring that students develop critical thinking, communication, and collaboration skills. The use of cross-curricular themes, such as sustainability and digital literacy, reflects the evolving needs of students in Canada Vancouver.</w:t>
      </w:r>
    </w:p>
    <w:p>
      <w:pPr>
        <w:pStyle w:val="BodyText"/>
      </w:pPr>
      <w:r>
        <w:t xml:space="preserve">Furthermore, the developer has ensured that the curriculum is accessible to diverse learners, including those with special educational needs. This is achieved through differentiated instruction strategies and the inclusion of multi-modal resources.</w:t>
      </w:r>
    </w:p>
    <w:bookmarkEnd w:id="23"/>
    <w:bookmarkStart w:id="24" w:name="stakeholder-engagement-and-collaboration"/>
    <w:p>
      <w:pPr>
        <w:pStyle w:val="Heading2"/>
      </w:pPr>
      <w:r>
        <w:t xml:space="preserve">4. Stakeholder Engagement and Collaboration</w:t>
      </w:r>
    </w:p>
    <w:p>
      <w:pPr>
        <w:pStyle w:val="FirstParagraph"/>
      </w:pPr>
      <w:r>
        <w:t xml:space="preserve">The Curriculum Developer has actively engaged with teachers, administrators, and community stakeholders in Canada Vancouver. Regular consultations have been conducted to gather feedback and ensure that the curriculum is practical and relevant. This collaborative approach has fostered a sense of ownership among educators, leading to more effective implementation.</w:t>
      </w:r>
    </w:p>
    <w:p>
      <w:pPr>
        <w:pStyle w:val="BodyText"/>
      </w:pPr>
      <w:r>
        <w:t xml:space="preserve">The developer has also worked closely with professional development teams to provide training and support for teachers. This has been instrumental in ensuring that educators are well-equipped to deliver the new curriculum.</w:t>
      </w:r>
    </w:p>
    <w:bookmarkEnd w:id="24"/>
    <w:bookmarkStart w:id="25" w:name="innovation-and-use-of-technology"/>
    <w:p>
      <w:pPr>
        <w:pStyle w:val="Heading2"/>
      </w:pPr>
      <w:r>
        <w:t xml:space="preserve">5. Innovation and Use of Technology</w:t>
      </w:r>
    </w:p>
    <w:p>
      <w:pPr>
        <w:pStyle w:val="FirstParagraph"/>
      </w:pPr>
      <w:r>
        <w:t xml:space="preserve">The Curriculum Developer has embraced innovative teaching methods and technologies. The integration of digital tools and online platforms has enhanced the learning experience for students in Canada Vancouver. The developer has also explored the use of artificial intelligence and data analytics to personalize learning pathways.</w:t>
      </w:r>
    </w:p>
    <w:p>
      <w:pPr>
        <w:pStyle w:val="BodyText"/>
      </w:pPr>
      <w:r>
        <w:t xml:space="preserve">Additionally, the curriculum includes project-based learning activities that encourage students to solve real-world problems. This approach not only makes learning more engaging but also prepares students for the demands of the modern workforce.</w:t>
      </w:r>
    </w:p>
    <w:bookmarkEnd w:id="25"/>
    <w:bookmarkStart w:id="26" w:name="areas-for-improvement"/>
    <w:p>
      <w:pPr>
        <w:pStyle w:val="Heading2"/>
      </w:pPr>
      <w:r>
        <w:t xml:space="preserve">6. Areas for Improvement</w:t>
      </w:r>
    </w:p>
    <w:p>
      <w:pPr>
        <w:pStyle w:val="FirstParagraph"/>
      </w:pPr>
      <w:r>
        <w:t xml:space="preserve">While the Curriculum Developer has performed admirably, there are areas that could be further enhanced. One suggestion is to increase the frequency of curriculum reviews to ensure that materials remain current and responsive to emerging educational trends. Additionally, more emphasis could be placed on assessing the long-term impact of the curriculum on student outcomes.</w:t>
      </w:r>
    </w:p>
    <w:p>
      <w:pPr>
        <w:pStyle w:val="BodyText"/>
      </w:pPr>
      <w:r>
        <w:t xml:space="preserve">Another area for improvement is the expansion of professional development opportunities for teachers. While initial training has been provided, ongoing support and advanced workshops would further enhance the effectiveness of curriculum implementation.</w:t>
      </w:r>
    </w:p>
    <w:bookmarkEnd w:id="26"/>
    <w:bookmarkStart w:id="27" w:name="conclusion"/>
    <w:p>
      <w:pPr>
        <w:pStyle w:val="Heading2"/>
      </w:pPr>
      <w:r>
        <w:t xml:space="preserve">7. Conclusion</w:t>
      </w:r>
    </w:p>
    <w:p>
      <w:pPr>
        <w:pStyle w:val="FirstParagraph"/>
      </w:pPr>
      <w:r>
        <w:t xml:space="preserve">In conclusion, the Curriculum Developer has made significant contributions to the educational landscape in Canada Vancouver. The curriculum developed is well-aligned with provincial standards, culturally responsive, and innovative. The developer's collaborative approach and commitment to continuous improvement are commendable. With minor enhancements in review processes and professional development, the curriculum can continue to serve as a model for excellence in education.</w:t>
      </w:r>
    </w:p>
    <w:bookmarkEnd w:id="27"/>
    <w:p>
      <w:pPr>
        <w:pStyle w:val="BodyText"/>
      </w:pPr>
      <w:r>
        <w:rPr>
          <w:bCs/>
          <w:b/>
        </w:rPr>
        <w:t xml:space="preserve">Reviewed by:</w:t>
      </w:r>
      <w:r>
        <w:t xml:space="preserve"> </w:t>
      </w:r>
      <w:r>
        <w:t xml:space="preserve">[Name]</w:t>
      </w:r>
    </w:p>
    <w:p>
      <w:pPr>
        <w:pStyle w:val="BodyText"/>
      </w:pPr>
      <w:r>
        <w:rPr>
          <w:bCs/>
          <w:b/>
        </w:rPr>
        <w:t xml:space="preserve">Title:</w:t>
      </w:r>
      <w:r>
        <w:t xml:space="preserve"> </w:t>
      </w:r>
      <w:r>
        <w:t xml:space="preserve">Senior Educational Consultant</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2026-10-10T02:46:00Z</dcterms:created>
  <dcterms:modified xsi:type="dcterms:W3CDTF">2026-10-10T02:46:00Z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