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Curriculum</w:t>
      </w:r>
      <w:r>
        <w:t xml:space="preserve"> </w:t>
      </w:r>
      <w:r>
        <w:t xml:space="preserve">Developer</w:t>
      </w:r>
      <w:r>
        <w:t xml:space="preserve"> </w:t>
      </w:r>
      <w:r>
        <w:t xml:space="preserve">-</w:t>
      </w:r>
      <w:r>
        <w:t xml:space="preserve"> </w:t>
      </w:r>
      <w:r>
        <w:t xml:space="preserve">Santiago,</w:t>
      </w:r>
      <w:r>
        <w:t xml:space="preserve"> </w:t>
      </w:r>
      <w:r>
        <w:t xml:space="preserve">Chile</w:t>
      </w:r>
    </w:p>
    <w:bookmarkStart w:id="20" w:name="peer-review-report"/>
    <w:p>
      <w:pPr>
        <w:pStyle w:val="Heading1"/>
      </w:pPr>
      <w:r>
        <w:t xml:space="preserve">Peer Review Report</w:t>
      </w:r>
    </w:p>
    <w:p>
      <w:pPr>
        <w:pStyle w:val="FirstParagraph"/>
      </w:pPr>
      <w:r>
        <w:t xml:space="preserve">Role Under Review:</w:t>
      </w:r>
      <w:r>
        <w:t xml:space="preserve"> </w:t>
      </w:r>
      <w:r>
        <w:t xml:space="preserve">Curriculum Developer</w:t>
      </w:r>
    </w:p>
    <w:p>
      <w:pPr>
        <w:pStyle w:val="BodyText"/>
      </w:pPr>
      <w:r>
        <w:t xml:space="preserve">Location:</w:t>
      </w:r>
      <w:r>
        <w:t xml:space="preserve"> </w:t>
      </w:r>
      <w:r>
        <w:t xml:space="preserve">Santiago, Chile</w:t>
      </w:r>
    </w:p>
    <w:p>
      <w:pPr>
        <w:pStyle w:val="BodyText"/>
      </w:pPr>
      <w:r>
        <w:t xml:space="preserve">Review Period:</w:t>
      </w:r>
      <w:r>
        <w:t xml:space="preserve"> </w:t>
      </w:r>
      <w:r>
        <w:t xml:space="preserve">Q3-Q4 2023</w:t>
      </w:r>
    </w:p>
    <w:p>
      <w:pPr>
        <w:pStyle w:val="BodyText"/>
      </w:pPr>
      <w:r>
        <w:t xml:space="preserve">Date of Report:</w:t>
      </w:r>
      <w:r>
        <w:t xml:space="preserve"> </w:t>
      </w:r>
      <w:r>
        <w:t xml:space="preserve">October 24, 2023</w:t>
      </w:r>
    </w:p>
    <w:p>
      <w:pPr>
        <w:pStyle w:val="BodyText"/>
      </w:pPr>
      <w:r>
        <w:t xml:space="preserve">Reviewer ID:</w:t>
      </w:r>
      <w:r>
        <w:t xml:space="preserve"> </w:t>
      </w:r>
      <w:r>
        <w:t xml:space="preserve">PR-2023-CL-089</w:t>
      </w:r>
    </w:p>
    <w:p>
      <w:pPr>
        <w:pStyle w:val="BodyText"/>
      </w:pPr>
      <w:r>
        <w:t xml:space="preserve">Confidentiality:</w:t>
      </w:r>
      <w:r>
        <w:t xml:space="preserve"> </w:t>
      </w:r>
      <w:r>
        <w:t xml:space="preserve">Internal Use Only</w:t>
      </w:r>
    </w:p>
    <w:bookmarkEnd w:id="20"/>
    <w:bookmarkStart w:id="21" w:name="executive-summary"/>
    <w:p>
      <w:pPr>
        <w:pStyle w:val="Heading2"/>
      </w:pPr>
      <w:r>
        <w:t xml:space="preserve">1. Executive Summary</w:t>
      </w:r>
    </w:p>
    <w:p>
      <w:pPr>
        <w:pStyle w:val="FirstParagraph"/>
      </w:pPr>
      <w:r>
        <w:t xml:space="preserve">This Peer Review Report evaluates the professional performance, technical competencies, and strategic contributions of a Curriculum Developer operating within the educational technology sector in Santiago, Chile. The review focuses on the individual's ability to design, develop, and implement educational curricula that align with both international standards and the specific regulatory requirements of the Chilean Ministry of Education (Ministerio de Educación). The subject has demonstrated a high level of proficiency in instructional design methodologies, cultural localization, and stakeholder collaboration. This document provides a comprehensive analysis of their work, highlighting strengths, areas for improvement, and strategic recommendations for future growth within the dynamic educational landscape of Santiago.</w:t>
      </w:r>
    </w:p>
    <w:bookmarkEnd w:id="21"/>
    <w:bookmarkStart w:id="22" w:name="Xc58986e0bb1daafb9f6d67584d4dc56a0266d69"/>
    <w:p>
      <w:pPr>
        <w:pStyle w:val="Heading2"/>
      </w:pPr>
      <w:r>
        <w:t xml:space="preserve">2. Contextual Alignment: The Chilean Educational Landscape</w:t>
      </w:r>
    </w:p>
    <w:p>
      <w:pPr>
        <w:pStyle w:val="FirstParagraph"/>
      </w:pPr>
      <w:r>
        <w:t xml:space="preserve">Developing curriculum in Santiago requires a nuanced understanding of the local educational ecosystem. The Chilean system is characterized by a mix of public, subsidized, and private institutions, each with distinct operational needs. A critical aspect of this review is the Curriculum Developer's adherence to the "Bases Curriculares" (Curricular Bases) established by the national government. The subject has shown exceptional capability in mapping learning objectives to these national standards while integrating modern pedagogical approaches such as competency-based learning and inclusive education strategies.</w:t>
      </w:r>
    </w:p>
    <w:p>
      <w:pPr>
        <w:pStyle w:val="BodyText"/>
      </w:pPr>
      <w:r>
        <w:t xml:space="preserve">Furthermore, the review considers the socio-cultural context of Santiago. The developer has successfully localized content to reflect the diverse demographics of the metropolitan region, ensuring that materials are culturally relevant and accessible to students from various socioeconomic backgrounds. This sensitivity to local context is vital for the efficacy of any educational program in Chile and represents a significant strength in the developer's portfolio.</w:t>
      </w:r>
    </w:p>
    <w:bookmarkEnd w:id="22"/>
    <w:bookmarkStart w:id="23" w:name="Xbbbf81f4da7769dc1262e1c5fc5a4756894085d"/>
    <w:p>
      <w:pPr>
        <w:pStyle w:val="Heading2"/>
      </w:pPr>
      <w:r>
        <w:t xml:space="preserve">3. Technical Competencies and Instructional Design</w:t>
      </w:r>
    </w:p>
    <w:p>
      <w:pPr>
        <w:pStyle w:val="FirstParagraph"/>
      </w:pPr>
      <w:r>
        <w:t xml:space="preserve">The core function of a Curriculum Developer is the creation of robust, engaging, and measurable learning experiences. This review assesses the subject's technical skills in several key areas:</w:t>
      </w:r>
    </w:p>
    <w:p>
      <w:pPr>
        <w:numPr>
          <w:ilvl w:val="0"/>
          <w:numId w:val="1001"/>
        </w:numPr>
        <w:pStyle w:val="Compact"/>
      </w:pPr>
      <w:r>
        <w:rPr>
          <w:bCs/>
          <w:b/>
        </w:rPr>
        <w:t xml:space="preserve">Instructional Design Models:</w:t>
      </w:r>
      <w:r>
        <w:t xml:space="preserve"> </w:t>
      </w:r>
      <w:r>
        <w:t xml:space="preserve">The developer consistently applies established frameworks such as ADDIE (Analysis, Design, Development, Implementation, Evaluation) and SAM (Successive Approximation Model). Their ability to adapt these models to agile development cycles is particularly noteworthy, allowing for rapid iteration based on user feedback from teachers and students in Santiago.</w:t>
      </w:r>
    </w:p>
    <w:p>
      <w:pPr>
        <w:numPr>
          <w:ilvl w:val="0"/>
          <w:numId w:val="1001"/>
        </w:numPr>
        <w:pStyle w:val="Compact"/>
      </w:pPr>
      <w:r>
        <w:rPr>
          <w:bCs/>
          <w:b/>
        </w:rPr>
        <w:t xml:space="preserve">Content Quality and Accuracy:</w:t>
      </w:r>
      <w:r>
        <w:t xml:space="preserve"> </w:t>
      </w:r>
      <w:r>
        <w:t xml:space="preserve">All reviewed materials demonstrate high academic rigor. The content is factually accurate, up-to-date, and aligned with the latest educational research. The developer has effectively integrated interdisciplinary approaches, fostering critical thinking and problem-solving skills among learners.</w:t>
      </w:r>
    </w:p>
    <w:p>
      <w:pPr>
        <w:numPr>
          <w:ilvl w:val="0"/>
          <w:numId w:val="1001"/>
        </w:numPr>
        <w:pStyle w:val="Compact"/>
      </w:pPr>
      <w:r>
        <w:rPr>
          <w:bCs/>
          <w:b/>
        </w:rPr>
        <w:t xml:space="preserve">Digital Integration:</w:t>
      </w:r>
      <w:r>
        <w:t xml:space="preserve"> </w:t>
      </w:r>
      <w:r>
        <w:t xml:space="preserve">Given the increasing digitalization of education in Chile, the developer has excelled in creating hybrid learning modules. They have successfully leveraged Learning Management Systems (LMS) and interactive multimedia tools to enhance student engagement. Their work ensures that digital resources are accessible and functional across various devices, addressing the digital divide challenges present in some sectors of Santiago.</w:t>
      </w:r>
    </w:p>
    <w:bookmarkEnd w:id="23"/>
    <w:bookmarkStart w:id="24" w:name="collaboration-and-stakeholder-engagement"/>
    <w:p>
      <w:pPr>
        <w:pStyle w:val="Heading2"/>
      </w:pPr>
      <w:r>
        <w:t xml:space="preserve">4. Collaboration and Stakeholder Engagement</w:t>
      </w:r>
    </w:p>
    <w:p>
      <w:pPr>
        <w:pStyle w:val="FirstParagraph"/>
      </w:pPr>
      <w:r>
        <w:t xml:space="preserve">Effective curriculum development is inherently collaborative. This review highlights the subject's interactions with key stakeholders, including subject matter experts (SMEs), teachers, school administrators, and parents. The developer has maintained open lines of communication, actively seeking feedback and incorporating suggestions into the final products. Their ability to navigate the hierarchical structures often present in Chilean educational institutions has facilitated smoother implementation processes.</w:t>
      </w:r>
    </w:p>
    <w:p>
      <w:pPr>
        <w:pStyle w:val="BodyText"/>
      </w:pPr>
      <w:r>
        <w:t xml:space="preserve">Additionally, the developer has worked closely with cross-functional teams, including graphic designers, software engineers, and marketing specialists. This collaborative approach has resulted in cohesive and professionally polished educational products that meet both pedagogical and commercial objectives.</w:t>
      </w:r>
    </w:p>
    <w:bookmarkEnd w:id="24"/>
    <w:bookmarkStart w:id="25" w:name="areas-for-improvement"/>
    <w:p>
      <w:pPr>
        <w:pStyle w:val="Heading2"/>
      </w:pPr>
      <w:r>
        <w:t xml:space="preserve">5. Areas for Improvement</w:t>
      </w:r>
    </w:p>
    <w:p>
      <w:pPr>
        <w:pStyle w:val="FirstParagraph"/>
      </w:pPr>
      <w:r>
        <w:t xml:space="preserve">While the overall performance is commendable, this Peer Review Report identifies specific areas where the Curriculum Developer can enhance their effectiveness:</w:t>
      </w:r>
    </w:p>
    <w:p>
      <w:pPr>
        <w:numPr>
          <w:ilvl w:val="0"/>
          <w:numId w:val="1002"/>
        </w:numPr>
        <w:pStyle w:val="Compact"/>
      </w:pPr>
      <w:r>
        <w:rPr>
          <w:bCs/>
          <w:b/>
        </w:rPr>
        <w:t xml:space="preserve">Data-Driven Decision Making:</w:t>
      </w:r>
      <w:r>
        <w:t xml:space="preserve"> </w:t>
      </w:r>
      <w:r>
        <w:t xml:space="preserve">Although the developer collects feedback, there is an opportunity to deepen the use of learning analytics. By more rigorously analyzing student performance data, the developer can make more precise adjustments to the curriculum to address learning gaps.</w:t>
      </w:r>
    </w:p>
    <w:p>
      <w:pPr>
        <w:numPr>
          <w:ilvl w:val="0"/>
          <w:numId w:val="1002"/>
        </w:numPr>
        <w:pStyle w:val="Compact"/>
      </w:pPr>
      <w:r>
        <w:rPr>
          <w:bCs/>
          <w:b/>
        </w:rPr>
        <w:t xml:space="preserve">Professional Development for Educators:</w:t>
      </w:r>
      <w:r>
        <w:t xml:space="preserve"> </w:t>
      </w:r>
      <w:r>
        <w:t xml:space="preserve">The developer could expand their role to include more comprehensive training materials for teachers. Ensuring that educators in Santiago are fully equipped to deliver the new curriculum is crucial for its success. Developing detailed facilitator guides and hosting workshops would add significant value.</w:t>
      </w:r>
    </w:p>
    <w:p>
      <w:pPr>
        <w:numPr>
          <w:ilvl w:val="0"/>
          <w:numId w:val="1002"/>
        </w:numPr>
        <w:pStyle w:val="Compact"/>
      </w:pPr>
      <w:r>
        <w:rPr>
          <w:bCs/>
          <w:b/>
        </w:rPr>
        <w:t xml:space="preserve">Scalability Considerations:</w:t>
      </w:r>
      <w:r>
        <w:t xml:space="preserve"> </w:t>
      </w:r>
      <w:r>
        <w:t xml:space="preserve">While the current materials are effective for pilot programs, further attention should be paid to scalability. The developer should ensure that the curriculum can be easily adapted and deployed across different regions of Chile, not just Santiago, maintaining consistency and quality.</w:t>
      </w:r>
    </w:p>
    <w:bookmarkEnd w:id="25"/>
    <w:bookmarkStart w:id="26" w:name="overall-assessment-and-rating"/>
    <w:p>
      <w:pPr>
        <w:pStyle w:val="Heading2"/>
      </w:pPr>
      <w:r>
        <w:t xml:space="preserve">6. Overall Assessment and Rating</w:t>
      </w:r>
    </w:p>
    <w:p>
      <w:pPr>
        <w:pStyle w:val="FirstParagraph"/>
      </w:pPr>
      <w:r>
        <w:t xml:space="preserve">Instructional Design Proficiency</w:t>
      </w:r>
      <w:r>
        <w:t xml:space="preserve"> </w:t>
      </w:r>
      <w:r>
        <w:t xml:space="preserve">4.8 / 5.0</w:t>
      </w:r>
    </w:p>
    <w:p>
      <w:pPr>
        <w:pStyle w:val="BodyText"/>
      </w:pPr>
      <w:r>
        <w:t xml:space="preserve">Alignment with Chilean Standards</w:t>
      </w:r>
      <w:r>
        <w:t xml:space="preserve"> </w:t>
      </w:r>
      <w:r>
        <w:t xml:space="preserve">4.9 / 5.0</w:t>
      </w:r>
    </w:p>
    <w:p>
      <w:pPr>
        <w:pStyle w:val="BodyText"/>
      </w:pPr>
      <w:r>
        <w:t xml:space="preserve">Cultural Localization &amp; Relevance</w:t>
      </w:r>
      <w:r>
        <w:t xml:space="preserve"> </w:t>
      </w:r>
      <w:r>
        <w:t xml:space="preserve">4.7 / 5.0</w:t>
      </w:r>
    </w:p>
    <w:p>
      <w:pPr>
        <w:pStyle w:val="BodyText"/>
      </w:pPr>
      <w:r>
        <w:t xml:space="preserve">Collaboration &amp; Communication</w:t>
      </w:r>
      <w:r>
        <w:t xml:space="preserve"> </w:t>
      </w:r>
      <w:r>
        <w:t xml:space="preserve">4.5 / 5.0</w:t>
      </w:r>
    </w:p>
    <w:p>
      <w:pPr>
        <w:pStyle w:val="BodyText"/>
      </w:pPr>
      <w:r>
        <w:t xml:space="preserve">Innovation &amp; Creativity</w:t>
      </w:r>
      <w:r>
        <w:t xml:space="preserve"> </w:t>
      </w:r>
      <w:r>
        <w:t xml:space="preserve">4.6 / 5.0</w:t>
      </w:r>
    </w:p>
    <w:p>
      <w:pPr>
        <w:pStyle w:val="BodyText"/>
      </w:pPr>
      <w:r>
        <w:rPr>
          <w:bCs/>
          <w:b/>
        </w:rPr>
        <w:t xml:space="preserve">Overall Performance Rating</w:t>
      </w:r>
      <w:r>
        <w:t xml:space="preserve"> </w:t>
      </w:r>
      <w:r>
        <w:rPr>
          <w:bCs/>
          <w:b/>
        </w:rPr>
        <w:t xml:space="preserve">4.7 / 5.0</w:t>
      </w:r>
    </w:p>
    <w:bookmarkEnd w:id="26"/>
    <w:bookmarkStart w:id="27" w:name="conclusion-and-recommendations"/>
    <w:p>
      <w:pPr>
        <w:pStyle w:val="Heading2"/>
      </w:pPr>
      <w:r>
        <w:t xml:space="preserve">7. Conclusion and Recommendations</w:t>
      </w:r>
    </w:p>
    <w:p>
      <w:pPr>
        <w:pStyle w:val="FirstParagraph"/>
      </w:pPr>
      <w:r>
        <w:t xml:space="preserve">In conclusion, this Peer Review Report affirms that the Curriculum Developer has performed at an exemplary level. Their work has significantly contributed to the quality and relevance of educational offerings in Santiago, Chile. By combining technical expertise with a deep understanding of the local educational context, they have created curricula that are both pedagogically sound and practically applicable.</w:t>
      </w:r>
    </w:p>
    <w:p>
      <w:pPr>
        <w:pStyle w:val="BodyText"/>
      </w:pPr>
      <w:r>
        <w:t xml:space="preserve">It is recommended that the organization continue to support this developer's professional growth through advanced training in learning analytics and instructional leadership. Furthermore, leveraging their expertise to mentor junior team members would help build a stronger curriculum development capacity within the organization. The developer is encouraged to take on more strategic projects that involve scaling successful pilots to a national level, thereby extending their positive impact beyond Santiago to the broader Chilean educational community.</w:t>
      </w:r>
    </w:p>
    <w:bookmarkEnd w:id="27"/>
    <w:p>
      <w:pPr>
        <w:pStyle w:val="BodyText"/>
      </w:pPr>
      <w:r>
        <w:rPr>
          <w:bCs/>
          <w:b/>
        </w:rPr>
        <w:t xml:space="preserve">Reviewer Name:</w:t>
      </w:r>
      <w:r>
        <w:br/>
      </w:r>
      <w:r>
        <w:t xml:space="preserve">Dr. Elena Rodriguez</w:t>
      </w:r>
      <w:r>
        <w:br/>
      </w:r>
      <w:r>
        <w:t xml:space="preserve">Senior Instructional Design Lead</w:t>
      </w:r>
    </w:p>
    <w:p>
      <w:pPr>
        <w:pStyle w:val="BodyText"/>
      </w:pPr>
      <w:r>
        <w:rPr>
          <w:bCs/>
          <w:b/>
        </w:rPr>
        <w:t xml:space="preserve">Reviewed By:</w:t>
      </w:r>
      <w:r>
        <w:br/>
      </w:r>
      <w:r>
        <w:t xml:space="preserve">[Curriculum Developer Name]</w:t>
      </w:r>
      <w:r>
        <w:br/>
      </w:r>
      <w:r>
        <w:t xml:space="preserve">Curriculum Developer</w:t>
      </w:r>
    </w:p>
    <w:p>
      <w:pPr>
        <w:pStyle w:val="BodyText"/>
      </w:pPr>
      <w:r>
        <w:t xml:space="preserve">© 2023 Educational Quality Assurance Division. All rights reserved. This document is confidential and intended solely for the use of the individual or entity to whom it is addressed.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Curriculum Developer - Santiago, Chile</dc:title>
  <dc:creator/>
  <dc:language>en</dc:language>
  <cp:keywords/>
  <dcterms:created xsi:type="dcterms:W3CDTF">2026-10-10T09:08:54Z</dcterms:created>
  <dcterms:modified xsi:type="dcterms:W3CDTF">2026-10-10T09:08:54Z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