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Mumbai,</w:t>
      </w:r>
      <w:r>
        <w:t xml:space="preserve"> </w:t>
      </w:r>
      <w:r>
        <w:t xml:space="preserve">India</w:t>
      </w:r>
    </w:p>
    <w:bookmarkStart w:id="27" w:name="peer-review-report-curriculum-developer"/>
    <w:p>
      <w:pPr>
        <w:pStyle w:val="Heading1"/>
      </w:pPr>
      <w:r>
        <w:t xml:space="preserve">Peer Review Report: Curriculum Developer</w:t>
      </w:r>
    </w:p>
    <w:p>
      <w:pPr>
        <w:pStyle w:val="FirstParagraph"/>
      </w:pPr>
      <w:r>
        <w:t xml:space="preserve">Employee Name:</w:t>
      </w:r>
    </w:p>
    <w:p>
      <w:pPr>
        <w:pStyle w:val="BodyText"/>
      </w:pPr>
      <w:r>
        <w:t xml:space="preserve">[Insert Name]</w:t>
      </w:r>
    </w:p>
    <w:p>
      <w:pPr>
        <w:pStyle w:val="BodyText"/>
      </w:pPr>
      <w:r>
        <w:t xml:space="preserve">Role:</w:t>
      </w:r>
    </w:p>
    <w:p>
      <w:pPr>
        <w:pStyle w:val="BodyText"/>
      </w:pPr>
      <w:r>
        <w:t xml:space="preserve">Senior Curriculum Developer</w:t>
      </w:r>
    </w:p>
    <w:p>
      <w:pPr>
        <w:pStyle w:val="BodyText"/>
      </w:pPr>
      <w:r>
        <w:t xml:space="preserve">Location:</w:t>
      </w:r>
    </w:p>
    <w:p>
      <w:pPr>
        <w:pStyle w:val="BodyText"/>
      </w:pPr>
      <w:r>
        <w:t xml:space="preserve">Mumbai, India</w:t>
      </w:r>
    </w:p>
    <w:p>
      <w:pPr>
        <w:pStyle w:val="BodyText"/>
      </w:pPr>
      <w:r>
        <w:t xml:space="preserve">Review Period:</w:t>
      </w:r>
    </w:p>
    <w:p>
      <w:pPr>
        <w:pStyle w:val="BodyText"/>
      </w:pPr>
      <w:r>
        <w:t xml:space="preserve">Q3 - Q4 2023</w:t>
      </w:r>
    </w:p>
    <w:p>
      <w:pPr>
        <w:pStyle w:val="BodyText"/>
      </w:pPr>
      <w:r>
        <w:t xml:space="preserve">Reviewer Name:</w:t>
      </w:r>
    </w:p>
    <w:p>
      <w:pPr>
        <w:pStyle w:val="BodyText"/>
      </w:pPr>
      <w:r>
        <w:t xml:space="preserve">[Insert Reviewer Name]</w:t>
      </w:r>
    </w:p>
    <w:p>
      <w:pPr>
        <w:pStyle w:val="BodyText"/>
      </w:pPr>
      <w:r>
        <w:t xml:space="preserve">Reviewer Role:</w:t>
      </w:r>
    </w:p>
    <w:p>
      <w:pPr>
        <w:pStyle w:val="BodyText"/>
      </w:pPr>
      <w:r>
        <w:t xml:space="preserve">Lead Instructional Designer</w:t>
      </w:r>
    </w:p>
    <w:p>
      <w:pPr>
        <w:pStyle w:val="BodyText"/>
      </w:pPr>
      <w:r>
        <w:t xml:space="preserve">Department:</w:t>
      </w:r>
    </w:p>
    <w:p>
      <w:pPr>
        <w:pStyle w:val="BodyText"/>
      </w:pPr>
      <w:r>
        <w:t xml:space="preserve">Academic Strategy &amp; Development</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evaluates the professional performance, technical competencies, and collaborative contributions of the Curriculum Developer based in our Mumbai, India office. The review focuses on the individual's ability to design, develop, and implement educational curricula that align with both global standards and the specific cultural and regulatory nuances of the Indian education sector. Over the past review period, the subject has demonstrated a robust understanding of pedagogical frameworks and a keen ability to adapt content for diverse learner demographics within the Mumbai metropolitan region and beyond.</w:t>
      </w:r>
    </w:p>
    <w:bookmarkEnd w:id="20"/>
    <w:bookmarkStart w:id="21" w:name="X93e82973051e6abd5e06f55be19d9cca1646fec"/>
    <w:p>
      <w:pPr>
        <w:pStyle w:val="Heading2"/>
      </w:pPr>
      <w:r>
        <w:t xml:space="preserve">2. Curriculum Design and Pedagogical Alignment</w:t>
      </w:r>
    </w:p>
    <w:p>
      <w:pPr>
        <w:pStyle w:val="FirstParagraph"/>
      </w:pPr>
      <w:r>
        <w:t xml:space="preserve">The core responsibility of a Curriculum Developer is to create learning experiences that are engaging, effective, and measurable. In the context of Mumbai, a city known for its competitive academic environment and diverse linguistic landscape, this role requires exceptional adaptability. The developer has successfully integrated constructivist learning theories into the recent STEM modules, ensuring that students are not merely passive recipients of information but active participants in their learning journey.</w:t>
      </w:r>
    </w:p>
    <w:p>
      <w:pPr>
        <w:pStyle w:val="BodyText"/>
      </w:pPr>
      <w:r>
        <w:t xml:space="preserve">Notably, the developer has shown a strong aptitude for aligning curriculum outcomes with the National Education Policy (NEP) 2020 guidelines. This is a critical aspect of our operations in India, as compliance with government mandates ensures the longevity and relevance of our educational products. The recent overhaul of the secondary school mathematics curriculum reflects a deep understanding of competency-based education, moving away from rote memorization toward problem-solving skills—a shift highly valued by educators and parents in Mumbai.</w:t>
      </w:r>
    </w:p>
    <w:bookmarkEnd w:id="21"/>
    <w:bookmarkStart w:id="22" w:name="localization-and-cultural-sensitivity"/>
    <w:p>
      <w:pPr>
        <w:pStyle w:val="Heading2"/>
      </w:pPr>
      <w:r>
        <w:t xml:space="preserve">3. Localization and Cultural Sensitivity</w:t>
      </w:r>
    </w:p>
    <w:p>
      <w:pPr>
        <w:pStyle w:val="FirstParagraph"/>
      </w:pPr>
      <w:r>
        <w:t xml:space="preserve">One of the standout strengths observed during this review period is the developer's commitment to localization. Operating in Mumbai presents unique challenges regarding language, cultural references, and socio-economic diversity. The Curriculum Developer has excelled in adapting global content to resonate with local students. For instance, case studies in the business studies module were updated to reflect the dynamic startup ecosystem of Mumbai, making the content more relatable and inspiring for local learners.</w:t>
      </w:r>
    </w:p>
    <w:p>
      <w:pPr>
        <w:pStyle w:val="BodyText"/>
      </w:pPr>
      <w:r>
        <w:t xml:space="preserve">Furthermore, the developer has taken proactive steps to ensure inclusivity. By incorporating examples and scenarios that reflect the multicultural fabric of India, the curriculum avoids bias and fosters a sense of belonging among students from various backgrounds. This attention to cultural nuance is vital for maintaining high engagement rates and ensuring that our educational materials are perceived as authentic and respectful by the Indian community.</w:t>
      </w:r>
    </w:p>
    <w:bookmarkEnd w:id="22"/>
    <w:bookmarkStart w:id="23" w:name="collaboration-and-stakeholder-management"/>
    <w:p>
      <w:pPr>
        <w:pStyle w:val="Heading2"/>
      </w:pPr>
      <w:r>
        <w:t xml:space="preserve">4. Collaboration and Stakeholder Management</w:t>
      </w:r>
    </w:p>
    <w:p>
      <w:pPr>
        <w:pStyle w:val="FirstParagraph"/>
      </w:pPr>
      <w:r>
        <w:t xml:space="preserve">Effective curriculum development is rarely a solitary endeavor. It requires close collaboration with subject matter experts (SMEs), instructional designers, graphic artists, and external stakeholders such as school administrators and government officials. The developer has demonstrated excellent communication skills, facilitating smooth workflows between the Mumbai team and our international offices.</w:t>
      </w:r>
    </w:p>
    <w:p>
      <w:pPr>
        <w:pStyle w:val="BodyText"/>
      </w:pPr>
      <w:r>
        <w:t xml:space="preserve">Regular feedback loops established with local teachers in Mumbai have been particularly effective. The developer actively solicits input from educators on the ground, using their insights to refine lesson plans and assessment tools. This collaborative approach has resulted in a curriculum that is not only theoretically sound but also practically viable in classroom settings. The ability to manage stakeholder expectations while maintaining the integrity of the educational content is a testament to the developer's professional maturity.</w:t>
      </w:r>
    </w:p>
    <w:bookmarkEnd w:id="23"/>
    <w:bookmarkStart w:id="24" w:name="technological-integration-and-innovation"/>
    <w:p>
      <w:pPr>
        <w:pStyle w:val="Heading2"/>
      </w:pPr>
      <w:r>
        <w:t xml:space="preserve">5. Technological Integration and Innovation</w:t>
      </w:r>
    </w:p>
    <w:p>
      <w:pPr>
        <w:pStyle w:val="FirstParagraph"/>
      </w:pPr>
      <w:r>
        <w:t xml:space="preserve">In an era where digital literacy is paramount, the Curriculum Developer has shown a commendable ability to integrate technology into learning materials. The recent introduction of interactive digital modules and gamified assessments has significantly enhanced student engagement. The developer has leveraged emerging ed-tech trends, such as adaptive learning platforms, to personalize the learning experience for students in Mumbai.</w:t>
      </w:r>
    </w:p>
    <w:p>
      <w:pPr>
        <w:pStyle w:val="BodyText"/>
      </w:pPr>
      <w:r>
        <w:t xml:space="preserve">Moreover, the developer has kept abreast of the latest developments in educational technology, ensuring that our curriculum remains at the forefront of innovation. This forward-thinking approach is essential for staying competitive in the rapidly evolving Indian education market, where parents and students increasingly expect high-quality digital learning experiences.</w:t>
      </w:r>
    </w:p>
    <w:bookmarkEnd w:id="24"/>
    <w:bookmarkStart w:id="25" w:name="areas-for-improvement"/>
    <w:p>
      <w:pPr>
        <w:pStyle w:val="Heading2"/>
      </w:pPr>
      <w:r>
        <w:t xml:space="preserve">6. Areas for Improvement</w:t>
      </w:r>
    </w:p>
    <w:p>
      <w:pPr>
        <w:pStyle w:val="FirstParagraph"/>
      </w:pPr>
      <w:r>
        <w:t xml:space="preserve">While the overall performance is highly satisfactory, there are areas where further development is recommended. First, there is an opportunity to deepen the integration of data analytics into the curriculum evaluation process. By systematically analyzing student performance data, the developer can make more evidence-based decisions regarding content adjustments and pedagogical strategies.</w:t>
      </w:r>
    </w:p>
    <w:p>
      <w:pPr>
        <w:pStyle w:val="BodyText"/>
      </w:pPr>
      <w:r>
        <w:t xml:space="preserve">Second, while the localization efforts are strong, there is room to expand the range of languages supported in our materials. Given the linguistic diversity of Mumbai and India as a whole, offering content in additional regional languages could significantly broaden our reach and impact. Finally, the developer is encouraged to take on more leadership roles in mentoring junior team members, sharing their expertise in curriculum design and localization strategies.</w:t>
      </w:r>
    </w:p>
    <w:bookmarkEnd w:id="25"/>
    <w:bookmarkStart w:id="26" w:name="conclusion-and-recommendations"/>
    <w:p>
      <w:pPr>
        <w:pStyle w:val="Heading2"/>
      </w:pPr>
      <w:r>
        <w:t xml:space="preserve">7. Conclusion and Recommendations</w:t>
      </w:r>
    </w:p>
    <w:p>
      <w:pPr>
        <w:pStyle w:val="FirstParagraph"/>
      </w:pPr>
      <w:r>
        <w:t xml:space="preserve">In conclusion, the Curriculum Developer has made significant contributions to our organization's success in Mumbai, India. Their ability to blend pedagogical expertise with cultural sensitivity and technological innovation has resulted in high-quality, relevant, and engaging educational content. The developer's alignment with the National Education Policy and their collaborative approach with local stakeholders have strengthened our position in the Indian market.</w:t>
      </w:r>
    </w:p>
    <w:p>
      <w:pPr>
        <w:pStyle w:val="BodyText"/>
      </w:pPr>
      <w:r>
        <w:t xml:space="preserve">It is recommended that the developer continue to focus on data-driven curriculum refinement and expand their efforts in multilingual content development. With their current trajectory, the developer is well-positioned to take on greater responsibilities and contribute to the strategic growth of our educational initiatives in India. This Peer Review Report serves as a testament to their dedication, skill, and valuable impact on our team and the students we serve.</w:t>
      </w:r>
    </w:p>
    <w:p>
      <w:pPr>
        <w:pStyle w:val="BodyText"/>
      </w:pPr>
      <w:r>
        <w:rPr>
          <w:bCs/>
          <w:b/>
        </w:rPr>
        <w:t xml:space="preserve">Reviewer Signature:</w:t>
      </w:r>
      <w:r>
        <w:br/>
      </w:r>
      <w:r>
        <w:t xml:space="preserve">__________________________</w:t>
      </w:r>
      <w:r>
        <w:br/>
      </w:r>
      <w:r>
        <w:t xml:space="preserve">[Insert Reviewer Name]</w:t>
      </w:r>
      <w:r>
        <w:br/>
      </w:r>
      <w:r>
        <w:t xml:space="preserve">Lead Instructional Designer</w:t>
      </w:r>
    </w:p>
    <w:p>
      <w:pPr>
        <w:pStyle w:val="BodyText"/>
      </w:pPr>
      <w:r>
        <w:rPr>
          <w:bCs/>
          <w:b/>
        </w:rPr>
        <w:t xml:space="preserve">Employee Acknowledgment:</w:t>
      </w:r>
      <w:r>
        <w:br/>
      </w:r>
      <w:r>
        <w:t xml:space="preserve">__________________________</w:t>
      </w:r>
      <w:r>
        <w:br/>
      </w:r>
      <w:r>
        <w:t xml:space="preserve">[Insert Employee Name]</w:t>
      </w:r>
      <w:r>
        <w:br/>
      </w:r>
      <w:r>
        <w:t xml:space="preserve">Senior Curriculum Developer</w:t>
      </w:r>
    </w:p>
    <w:p>
      <w:pPr>
        <w:pStyle w:val="BodyText"/>
      </w:pPr>
      <w:r>
        <w:t xml:space="preserve">Confidential Document - For Internal Use Only. Generated for Peer Review Process in Mumbai,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Mumbai, India</dc:title>
  <dc:creator/>
  <dc:language>en</dc:language>
  <cp:keywords/>
  <dcterms:created xsi:type="dcterms:W3CDTF">2026-10-10T01:55:42Z</dcterms:created>
  <dcterms:modified xsi:type="dcterms:W3CDTF">2026-10-10T01:55:42Z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