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and Project Evaluation</w:t>
      </w:r>
    </w:p>
    <w:p>
      <w:pPr>
        <w:pStyle w:val="BodyText"/>
      </w:pPr>
      <w:r>
        <w:rPr>
          <w:bCs/>
          <w:b/>
        </w:rPr>
        <w:t xml:space="preserve">Location Context:</w:t>
      </w:r>
      <w:r>
        <w:t xml:space="preserve"> </w:t>
      </w:r>
      <w:r>
        <w:t xml:space="preserve">Italy Naples (Napoli) Educational Sector</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Academic Lead</w:t>
      </w:r>
    </w:p>
    <w:p>
      <w:pPr>
        <w:pStyle w:val="BodyText"/>
      </w:pPr>
      <w:r>
        <w:rPr>
          <w:bCs/>
          <w:b/>
        </w:rPr>
        <w:t xml:space="preserve">Reviewee:</w:t>
      </w:r>
      <w:r>
        <w:t xml:space="preserve"> </w:t>
      </w:r>
      <w:r>
        <w:t xml:space="preserve">[Name Redacted], Curriculum Developer</w:t>
      </w:r>
    </w:p>
    <w:p>
      <w:pPr>
        <w:pStyle w:val="BodyText"/>
      </w:pPr>
      <w:r>
        <w:rPr>
          <w:bCs/>
          <w:b/>
        </w:rPr>
        <w:t xml:space="preserve">Department:</w:t>
      </w:r>
      <w:r>
        <w:t xml:space="preserve"> </w:t>
      </w:r>
      <w:r>
        <w:t xml:space="preserve">Instructional Design &amp; Development</w:t>
      </w:r>
    </w:p>
    <w:p>
      <w:pPr>
        <w:pStyle w:val="BodyText"/>
      </w:pPr>
      <w:r>
        <w:rPr>
          <w:bCs/>
          <w:b/>
        </w:rPr>
        <w:t xml:space="preserve">Project Focus:</w:t>
      </w:r>
      <w:r>
        <w:t xml:space="preserve"> </w:t>
      </w:r>
      <w:r>
        <w:t xml:space="preserve">Regional STEM Integration for Naples Secondary Schools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output, and strategic alignment of the</w:t>
      </w:r>
      <w:r>
        <w:t xml:space="preserve"> </w:t>
      </w:r>
      <w:r>
        <w:rPr>
          <w:bCs/>
          <w:b/>
        </w:rPr>
        <w:t xml:space="preserve">Curriculum Developer</w:t>
      </w:r>
      <w:r>
        <w:t xml:space="preserve"> </w:t>
      </w:r>
      <w:r>
        <w:t xml:space="preserve">assigned to the regional educational initiative based in</w:t>
      </w:r>
      <w:r>
        <w:t xml:space="preserve"> </w:t>
      </w:r>
      <w:r>
        <w:rPr>
          <w:bCs/>
          <w:b/>
        </w:rPr>
        <w:t xml:space="preserve">Italy Naples</w:t>
      </w:r>
      <w:r>
        <w:t xml:space="preserve">. The primary objective of this review is to assess the efficacy of the instructional materials developed for local secondary institutions, ensuring they meet both national Italian educational standards (MIUR guidelines) and the specific cultural and socio-economic needs of the Neapolitan student demographic.</w:t>
      </w:r>
    </w:p>
    <w:p>
      <w:pPr>
        <w:pStyle w:val="BodyText"/>
      </w:pPr>
      <w:r>
        <w:t xml:space="preserve">The reviewee has demonstrated a high level of competency in translating complex pedagogical theories into practical, engaging learning modules. The focus on localizing content for</w:t>
      </w:r>
      <w:r>
        <w:t xml:space="preserve"> </w:t>
      </w:r>
      <w:r>
        <w:rPr>
          <w:bCs/>
          <w:b/>
        </w:rPr>
        <w:t xml:space="preserve">Italy Naples</w:t>
      </w:r>
      <w:r>
        <w:t xml:space="preserve"> </w:t>
      </w:r>
      <w:r>
        <w:t xml:space="preserve">has been particularly noteworthy, showing a deep understanding of the regional context. Overall, the performance is rated as "Exceeds Expectations," with specific recommendations provided for further enhancing digital integration and cross-cultural adaptability.</w:t>
      </w:r>
    </w:p>
    <w:bookmarkEnd w:id="21"/>
    <w:bookmarkStart w:id="24" w:name="Xc8361abffd3be5c69a89c277ea3a16e54f38c2f"/>
    <w:p>
      <w:pPr>
        <w:pStyle w:val="Heading2"/>
      </w:pPr>
      <w:r>
        <w:t xml:space="preserve">2. Alignment with Regional and National Standards</w:t>
      </w:r>
    </w:p>
    <w:p>
      <w:pPr>
        <w:pStyle w:val="FirstParagraph"/>
      </w:pPr>
      <w:r>
        <w:t xml:space="preserve">A critical responsibility of the</w:t>
      </w:r>
      <w:r>
        <w:t xml:space="preserve"> </w:t>
      </w:r>
      <w:r>
        <w:rPr>
          <w:bCs/>
          <w:b/>
        </w:rPr>
        <w:t xml:space="preserve">Curriculum Developer</w:t>
      </w:r>
      <w:r>
        <w:t xml:space="preserve"> </w:t>
      </w:r>
      <w:r>
        <w:t xml:space="preserve">in this role is ensuring that all materials align with the Italian National Curriculum Framework while addressing the unique educational landscape of</w:t>
      </w:r>
      <w:r>
        <w:t xml:space="preserve"> </w:t>
      </w:r>
      <w:r>
        <w:rPr>
          <w:bCs/>
          <w:b/>
        </w:rPr>
        <w:t xml:space="preserve">Italy Naples</w:t>
      </w:r>
      <w:r>
        <w:t xml:space="preserve">.</w:t>
      </w:r>
    </w:p>
    <w:bookmarkStart w:id="22" w:name="compliance-with-miur-guidelines"/>
    <w:p>
      <w:pPr>
        <w:pStyle w:val="Heading3"/>
      </w:pPr>
      <w:r>
        <w:t xml:space="preserve">2.1 Compliance with MIUR Guidelines</w:t>
      </w:r>
    </w:p>
    <w:p>
      <w:pPr>
        <w:pStyle w:val="FirstParagraph"/>
      </w:pPr>
      <w:r>
        <w:t xml:space="preserve">The reviewed curriculum units demonstrate strict adherence to the Ministry of Education, University and Research (MIUR) requirements. The learning objectives are clearly mapped to the national competency standards for secondary education. The</w:t>
      </w:r>
      <w:r>
        <w:t xml:space="preserve"> </w:t>
      </w:r>
      <w:r>
        <w:rPr>
          <w:bCs/>
          <w:b/>
        </w:rPr>
        <w:t xml:space="preserve">Curriculum Developer</w:t>
      </w:r>
      <w:r>
        <w:t xml:space="preserve"> </w:t>
      </w:r>
      <w:r>
        <w:t xml:space="preserve">successfully integrated the required core subjects with the new digital skills mandates introduced in recent Italian educational reforms.</w:t>
      </w:r>
    </w:p>
    <w:bookmarkEnd w:id="22"/>
    <w:bookmarkStart w:id="23" w:name="localization-for-naples"/>
    <w:p>
      <w:pPr>
        <w:pStyle w:val="Heading3"/>
      </w:pPr>
      <w:r>
        <w:t xml:space="preserve">2.2 Localization for Naples</w:t>
      </w:r>
    </w:p>
    <w:p>
      <w:pPr>
        <w:pStyle w:val="FirstParagraph"/>
      </w:pPr>
      <w:r>
        <w:t xml:space="preserve">One of the standout achievements in this</w:t>
      </w:r>
      <w:r>
        <w:t xml:space="preserve"> </w:t>
      </w:r>
      <w:r>
        <w:rPr>
          <w:bCs/>
          <w:b/>
        </w:rPr>
        <w:t xml:space="preserve">Peer Review Report</w:t>
      </w:r>
      <w:r>
        <w:t xml:space="preserve"> </w:t>
      </w:r>
      <w:r>
        <w:t xml:space="preserve">is the successful localization of content. The</w:t>
      </w:r>
      <w:r>
        <w:t xml:space="preserve"> </w:t>
      </w:r>
      <w:r>
        <w:rPr>
          <w:bCs/>
          <w:b/>
        </w:rPr>
        <w:t xml:space="preserve">Curriculum Developer</w:t>
      </w:r>
      <w:r>
        <w:t xml:space="preserve"> </w:t>
      </w:r>
      <w:r>
        <w:t xml:space="preserve">did not merely translate generic materials but adapted them for the students of</w:t>
      </w:r>
      <w:r>
        <w:t xml:space="preserve"> </w:t>
      </w:r>
      <w:r>
        <w:rPr>
          <w:bCs/>
          <w:b/>
        </w:rPr>
        <w:t xml:space="preserve">Italy Naples</w:t>
      </w:r>
      <w:r>
        <w:t xml:space="preserve">. Examples include:</w:t>
      </w:r>
    </w:p>
    <w:p>
      <w:pPr>
        <w:numPr>
          <w:ilvl w:val="0"/>
          <w:numId w:val="1001"/>
        </w:numPr>
        <w:pStyle w:val="Compact"/>
      </w:pPr>
      <w:r>
        <w:rPr>
          <w:bCs/>
          <w:b/>
        </w:rPr>
        <w:t xml:space="preserve">Cultural Relevance:</w:t>
      </w:r>
      <w:r>
        <w:t xml:space="preserve"> </w:t>
      </w:r>
      <w:r>
        <w:t xml:space="preserve">Case studies in the social sciences modules utilize local Neapolitan history and geography, making abstract concepts tangible for students.</w:t>
      </w:r>
    </w:p>
    <w:p>
      <w:pPr>
        <w:numPr>
          <w:ilvl w:val="0"/>
          <w:numId w:val="1001"/>
        </w:numPr>
        <w:pStyle w:val="Compact"/>
      </w:pPr>
      <w:r>
        <w:rPr>
          <w:bCs/>
          <w:b/>
        </w:rPr>
        <w:t xml:space="preserve">Linguistic Nuance:</w:t>
      </w:r>
      <w:r>
        <w:t xml:space="preserve"> </w:t>
      </w:r>
      <w:r>
        <w:t xml:space="preserve">The language used is accessible, acknowledging the linguistic diversity within the Naples metropolitan area, including support for students with non-native Italian backgrounds.</w:t>
      </w:r>
    </w:p>
    <w:p>
      <w:pPr>
        <w:numPr>
          <w:ilvl w:val="0"/>
          <w:numId w:val="1001"/>
        </w:numPr>
        <w:pStyle w:val="Compact"/>
      </w:pPr>
      <w:r>
        <w:rPr>
          <w:bCs/>
          <w:b/>
        </w:rPr>
        <w:t xml:space="preserve">Socio-Economic Context:</w:t>
      </w:r>
      <w:r>
        <w:t xml:space="preserve"> </w:t>
      </w:r>
      <w:r>
        <w:t xml:space="preserve">Project-based learning tasks were designed to be feasible within the resource constraints of various public schools in the Campania region.</w:t>
      </w:r>
    </w:p>
    <w:bookmarkEnd w:id="23"/>
    <w:bookmarkEnd w:id="24"/>
    <w:bookmarkStart w:id="27" w:name="Xafa661eb0a5a0dc44b006d28e7652b10efd130b"/>
    <w:p>
      <w:pPr>
        <w:pStyle w:val="Heading2"/>
      </w:pPr>
      <w:r>
        <w:t xml:space="preserve">3. Pedagogical Design and Instructional Strategy</w:t>
      </w:r>
    </w:p>
    <w:p>
      <w:pPr>
        <w:pStyle w:val="FirstParagraph"/>
      </w:pPr>
      <w:r>
        <w:t xml:space="preserve">The core function of the</w:t>
      </w:r>
      <w:r>
        <w:t xml:space="preserve"> </w:t>
      </w:r>
      <w:r>
        <w:rPr>
          <w:bCs/>
          <w:b/>
        </w:rPr>
        <w:t xml:space="preserve">Curriculum Developer</w:t>
      </w:r>
      <w:r>
        <w:t xml:space="preserve"> </w:t>
      </w:r>
      <w:r>
        <w:t xml:space="preserve">is to design learning experiences that are effective, engaging, and measurable.</w:t>
      </w:r>
    </w:p>
    <w:bookmarkStart w:id="25" w:name="active-learning-methodologies"/>
    <w:p>
      <w:pPr>
        <w:pStyle w:val="Heading3"/>
      </w:pPr>
      <w:r>
        <w:t xml:space="preserve">3.1 Active Learning Methodologies</w:t>
      </w:r>
    </w:p>
    <w:p>
      <w:pPr>
        <w:pStyle w:val="FirstParagraph"/>
      </w:pPr>
      <w:r>
        <w:t xml:space="preserve">The curriculum moves away from traditional rote learning, which is often prevalent in older Italian educational models, towards active learning strategies. The</w:t>
      </w:r>
      <w:r>
        <w:t xml:space="preserve"> </w:t>
      </w:r>
      <w:r>
        <w:rPr>
          <w:bCs/>
          <w:b/>
        </w:rPr>
        <w:t xml:space="preserve">Curriculum Developer</w:t>
      </w:r>
      <w:r>
        <w:t xml:space="preserve"> </w:t>
      </w:r>
      <w:r>
        <w:t xml:space="preserve">has incorporated inquiry-based learning and collaborative problem-solving. This is particularly effective in</w:t>
      </w:r>
      <w:r>
        <w:t xml:space="preserve"> </w:t>
      </w:r>
      <w:r>
        <w:rPr>
          <w:bCs/>
          <w:b/>
        </w:rPr>
        <w:t xml:space="preserve">Italy Naples</w:t>
      </w:r>
      <w:r>
        <w:t xml:space="preserve">, where fostering critical thinking skills is a priority for modernizing the local education system.</w:t>
      </w:r>
    </w:p>
    <w:bookmarkEnd w:id="25"/>
    <w:bookmarkStart w:id="26" w:name="differentiation-and-inclusivity"/>
    <w:p>
      <w:pPr>
        <w:pStyle w:val="Heading3"/>
      </w:pPr>
      <w:r>
        <w:t xml:space="preserve">3.2 Differentiation and Inclusivity</w:t>
      </w:r>
    </w:p>
    <w:p>
      <w:pPr>
        <w:pStyle w:val="FirstParagraph"/>
      </w:pPr>
      <w:r>
        <w:t xml:space="preserve">The review highlights a strong commitment to inclusive education. The materials provide scaffolding for students with learning difficulties (BES - Bisogni Educativi Speciali), a significant demographic in the Naples public school system. The</w:t>
      </w:r>
      <w:r>
        <w:t xml:space="preserve"> </w:t>
      </w:r>
      <w:r>
        <w:rPr>
          <w:bCs/>
          <w:b/>
        </w:rPr>
        <w:t xml:space="preserve">Curriculum Developer</w:t>
      </w:r>
      <w:r>
        <w:t xml:space="preserve"> </w:t>
      </w:r>
      <w:r>
        <w:t xml:space="preserve">has included visual aids, simplified text options, and multi-sensory activities, ensuring that the curriculum is accessible to all learners in the region.</w:t>
      </w:r>
    </w:p>
    <w:bookmarkEnd w:id="26"/>
    <w:bookmarkEnd w:id="27"/>
    <w:bookmarkStart w:id="28" w:name="content-quality-and-technical-accuracy"/>
    <w:p>
      <w:pPr>
        <w:pStyle w:val="Heading2"/>
      </w:pPr>
      <w:r>
        <w:t xml:space="preserve">4. Content Quality and Technical Accuracy</w:t>
      </w:r>
    </w:p>
    <w:p>
      <w:pPr>
        <w:pStyle w:val="FirstParagraph"/>
      </w:pPr>
      <w:r>
        <w:t xml:space="preserve">The factual accuracy and depth of the content developed by the</w:t>
      </w:r>
      <w:r>
        <w:t xml:space="preserve"> </w:t>
      </w:r>
      <w:r>
        <w:rPr>
          <w:bCs/>
          <w:b/>
        </w:rPr>
        <w:t xml:space="preserve">Curriculum Developer</w:t>
      </w:r>
      <w:r>
        <w:t xml:space="preserve"> </w:t>
      </w:r>
      <w:r>
        <w:t xml:space="preserve">are of a high standard.</w:t>
      </w:r>
    </w:p>
    <w:p>
      <w:pPr>
        <w:numPr>
          <w:ilvl w:val="0"/>
          <w:numId w:val="1002"/>
        </w:numPr>
        <w:pStyle w:val="Compact"/>
      </w:pPr>
      <w:r>
        <w:rPr>
          <w:bCs/>
          <w:b/>
        </w:rPr>
        <w:t xml:space="preserve">Subject Matter Expertise:</w:t>
      </w:r>
      <w:r>
        <w:t xml:space="preserve"> </w:t>
      </w:r>
      <w:r>
        <w:t xml:space="preserve">The STEM modules, in particular, show rigorous attention to scientific accuracy while remaining age-appropriate.</w:t>
      </w:r>
    </w:p>
    <w:p>
      <w:pPr>
        <w:numPr>
          <w:ilvl w:val="0"/>
          <w:numId w:val="1002"/>
        </w:numPr>
        <w:pStyle w:val="Compact"/>
      </w:pPr>
      <w:r>
        <w:rPr>
          <w:bCs/>
          <w:b/>
        </w:rPr>
        <w:t xml:space="preserve">Resource Integration:</w:t>
      </w:r>
      <w:r>
        <w:t xml:space="preserve"> </w:t>
      </w:r>
      <w:r>
        <w:t xml:space="preserve">The curriculum effectively leverages local resources in</w:t>
      </w:r>
      <w:r>
        <w:t xml:space="preserve"> </w:t>
      </w:r>
      <w:r>
        <w:rPr>
          <w:bCs/>
          <w:b/>
        </w:rPr>
        <w:t xml:space="preserve">Italy Naples</w:t>
      </w:r>
      <w:r>
        <w:t xml:space="preserve">, such as partnerships with local museums, archaeological sites, and tech hubs, to enhance the learning experience.</w:t>
      </w:r>
    </w:p>
    <w:p>
      <w:pPr>
        <w:numPr>
          <w:ilvl w:val="0"/>
          <w:numId w:val="1002"/>
        </w:numPr>
        <w:pStyle w:val="Compact"/>
      </w:pPr>
      <w:r>
        <w:rPr>
          <w:bCs/>
          <w:b/>
        </w:rPr>
        <w:t xml:space="preserve">Assessment Tools:</w:t>
      </w:r>
      <w:r>
        <w:t xml:space="preserve"> </w:t>
      </w:r>
      <w:r>
        <w:t xml:space="preserve">The formative and summative assessments designed are robust and aligned with the learning objectives. They provide clear metrics for teachers to evaluate student progress.</w:t>
      </w:r>
    </w:p>
    <w:bookmarkEnd w:id="28"/>
    <w:bookmarkStart w:id="32" w:name="Xda79409093af40bd3d15ed7d2a5582dbca223f1"/>
    <w:p>
      <w:pPr>
        <w:pStyle w:val="Heading2"/>
      </w:pPr>
      <w:r>
        <w:t xml:space="preserve">5. Areas for Improvement and Recommendations</w:t>
      </w:r>
    </w:p>
    <w:p>
      <w:pPr>
        <w:pStyle w:val="FirstParagraph"/>
      </w:pPr>
      <w:r>
        <w:t xml:space="preserve">While the performance of the</w:t>
      </w:r>
      <w:r>
        <w:t xml:space="preserve"> </w:t>
      </w:r>
      <w:r>
        <w:rPr>
          <w:bCs/>
          <w:b/>
        </w:rPr>
        <w:t xml:space="preserve">Curriculum Developer</w:t>
      </w:r>
      <w:r>
        <w:t xml:space="preserve"> </w:t>
      </w:r>
      <w:r>
        <w:t xml:space="preserve">is commendable, this</w:t>
      </w:r>
      <w:r>
        <w:t xml:space="preserve"> </w:t>
      </w:r>
      <w:r>
        <w:rPr>
          <w:bCs/>
          <w:b/>
        </w:rPr>
        <w:t xml:space="preserve">Peer Review Report</w:t>
      </w:r>
      <w:r>
        <w:t xml:space="preserve"> </w:t>
      </w:r>
      <w:r>
        <w:t xml:space="preserve">identifies areas for growth to further optimize the impact of the curriculum in</w:t>
      </w:r>
      <w:r>
        <w:t xml:space="preserve"> </w:t>
      </w:r>
      <w:r>
        <w:rPr>
          <w:bCs/>
          <w:b/>
        </w:rPr>
        <w:t xml:space="preserve">Italy Naples</w:t>
      </w:r>
      <w:r>
        <w:t xml:space="preserve">.</w:t>
      </w:r>
    </w:p>
    <w:bookmarkStart w:id="29" w:name="digital-platform-integration"/>
    <w:p>
      <w:pPr>
        <w:pStyle w:val="Heading3"/>
      </w:pPr>
      <w:r>
        <w:t xml:space="preserve">5.1 Digital Platform Integration</w:t>
      </w:r>
    </w:p>
    <w:p>
      <w:pPr>
        <w:pStyle w:val="FirstParagraph"/>
      </w:pPr>
      <w:r>
        <w:t xml:space="preserve">Although the content is excellent, the integration with digital learning management systems (LMS) used by Neapolitan schools could be more seamless. It is recommended that the</w:t>
      </w:r>
      <w:r>
        <w:t xml:space="preserve"> </w:t>
      </w:r>
      <w:r>
        <w:rPr>
          <w:bCs/>
          <w:b/>
        </w:rPr>
        <w:t xml:space="preserve">Curriculum Developer</w:t>
      </w:r>
      <w:r>
        <w:t xml:space="preserve"> </w:t>
      </w:r>
      <w:r>
        <w:t xml:space="preserve">work more closely with IT specialists to ensure that interactive elements are fully compatible with the devices available in local classrooms.</w:t>
      </w:r>
    </w:p>
    <w:bookmarkEnd w:id="29"/>
    <w:bookmarkStart w:id="30" w:name="teacher-training-support"/>
    <w:p>
      <w:pPr>
        <w:pStyle w:val="Heading3"/>
      </w:pPr>
      <w:r>
        <w:t xml:space="preserve">5.2 Teacher Training Support</w:t>
      </w:r>
    </w:p>
    <w:p>
      <w:pPr>
        <w:pStyle w:val="FirstParagraph"/>
      </w:pPr>
      <w:r>
        <w:t xml:space="preserve">The success of any new curriculum depends on teacher buy-in. The</w:t>
      </w:r>
      <w:r>
        <w:t xml:space="preserve"> </w:t>
      </w:r>
      <w:r>
        <w:rPr>
          <w:bCs/>
          <w:b/>
        </w:rPr>
        <w:t xml:space="preserve">Curriculum Developer</w:t>
      </w:r>
      <w:r>
        <w:t xml:space="preserve"> </w:t>
      </w:r>
      <w:r>
        <w:t xml:space="preserve">should develop more comprehensive "Teacher Guides" that not only explain the content but also provide strategies for classroom management and implementation specific to the dynamics of schools in</w:t>
      </w:r>
      <w:r>
        <w:t xml:space="preserve"> </w:t>
      </w:r>
      <w:r>
        <w:rPr>
          <w:bCs/>
          <w:b/>
        </w:rPr>
        <w:t xml:space="preserve">Italy Naples</w:t>
      </w:r>
      <w:r>
        <w:t xml:space="preserve">.</w:t>
      </w:r>
    </w:p>
    <w:bookmarkEnd w:id="30"/>
    <w:bookmarkStart w:id="31" w:name="feedback-loops"/>
    <w:p>
      <w:pPr>
        <w:pStyle w:val="Heading3"/>
      </w:pPr>
      <w:r>
        <w:t xml:space="preserve">5.3 Feedback Loops</w:t>
      </w:r>
    </w:p>
    <w:p>
      <w:pPr>
        <w:pStyle w:val="FirstParagraph"/>
      </w:pPr>
      <w:r>
        <w:t xml:space="preserve">Establishing a more formal feedback loop with teachers and students in the field is recommended. Regular surveys and focus groups in Naples will help the</w:t>
      </w:r>
      <w:r>
        <w:t xml:space="preserve"> </w:t>
      </w:r>
      <w:r>
        <w:rPr>
          <w:bCs/>
          <w:b/>
        </w:rPr>
        <w:t xml:space="preserve">Curriculum Developer</w:t>
      </w:r>
      <w:r>
        <w:t xml:space="preserve"> </w:t>
      </w:r>
      <w:r>
        <w:t xml:space="preserve">make real-time adjustments to the materials based on user experience.</w:t>
      </w:r>
    </w:p>
    <w:bookmarkEnd w:id="31"/>
    <w:bookmarkEnd w:id="32"/>
    <w:bookmarkStart w:id="33" w:name="final-evaluation-and-rating"/>
    <w:p>
      <w:pPr>
        <w:pStyle w:val="Heading2"/>
      </w:pPr>
      <w:r>
        <w:t xml:space="preserve">6. Final Evaluation and Rating</w:t>
      </w:r>
    </w:p>
    <w:p>
      <w:pPr>
        <w:pStyle w:val="FirstParagraph"/>
      </w:pPr>
      <w:r>
        <w:t xml:space="preserve">Based on the comprehensive analysis of the curriculum materials, adherence to standards, and alignment with the regional context of</w:t>
      </w:r>
      <w:r>
        <w:t xml:space="preserve"> </w:t>
      </w:r>
      <w:r>
        <w:rPr>
          <w:bCs/>
          <w:b/>
        </w:rPr>
        <w:t xml:space="preserve">Italy Naples</w:t>
      </w:r>
      <w:r>
        <w:t xml:space="preserve">, the</w:t>
      </w:r>
      <w:r>
        <w:t xml:space="preserve"> </w:t>
      </w:r>
      <w:r>
        <w:rPr>
          <w:bCs/>
          <w:b/>
        </w:rPr>
        <w:t xml:space="preserve">Curriculum Developer</w:t>
      </w:r>
      <w:r>
        <w:t xml:space="preserve"> </w:t>
      </w:r>
      <w:r>
        <w:t xml:space="preserve">has demonstrated exceptional skill and dedication.</w:t>
      </w:r>
    </w:p>
    <w:p>
      <w:pPr>
        <w:pStyle w:val="BodyText"/>
      </w:pPr>
      <w:r>
        <w:t xml:space="preserve">Overall Performance Rating: Exceeds Expectations (4.5/5.0)</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Curriculum Developer</w:t>
      </w:r>
      <w:r>
        <w:t xml:space="preserve"> </w:t>
      </w:r>
      <w:r>
        <w:t xml:space="preserve">is a vital asset to the educational initiative. Their ability to blend national requirements with local relevance in</w:t>
      </w:r>
      <w:r>
        <w:t xml:space="preserve"> </w:t>
      </w:r>
      <w:r>
        <w:rPr>
          <w:bCs/>
          <w:b/>
        </w:rPr>
        <w:t xml:space="preserve">Italy Naples</w:t>
      </w:r>
      <w:r>
        <w:t xml:space="preserve"> </w:t>
      </w:r>
      <w:r>
        <w:t xml:space="preserve">sets a benchmark for future curriculum development projects in the region.</w:t>
      </w:r>
    </w:p>
    <w:p>
      <w:pPr>
        <w:pStyle w:val="BodyText"/>
      </w:pPr>
      <w:r>
        <w:rPr>
          <w:bCs/>
          <w:b/>
        </w:rPr>
        <w:t xml:space="preserve">Reviewer Signature:</w:t>
      </w:r>
      <w:r>
        <w:br/>
      </w:r>
      <w:r>
        <w:t xml:space="preserve">[Digital Signature]</w:t>
      </w:r>
      <w:r>
        <w:br/>
      </w:r>
      <w:r>
        <w:t xml:space="preserve">Senior Academic Lead</w:t>
      </w:r>
    </w:p>
    <w:p>
      <w:pPr>
        <w:pStyle w:val="BodyText"/>
      </w:pPr>
      <w:r>
        <w:rPr>
          <w:bCs/>
          <w:b/>
        </w:rPr>
        <w:t xml:space="preserve">Reviewee Acknowledgment:</w:t>
      </w:r>
      <w:r>
        <w:br/>
      </w:r>
      <w:r>
        <w:t xml:space="preserve">[Digital Signature]</w:t>
      </w:r>
      <w:r>
        <w:br/>
      </w:r>
      <w:r>
        <w:t xml:space="preserve">Curriculum Developer</w:t>
      </w:r>
    </w:p>
    <w:p>
      <w:pPr>
        <w:pStyle w:val="BodyText"/>
      </w:pPr>
      <w:r>
        <w:t xml:space="preserve">Confidential Document - For Internal Use Only. Generated for the Educational Development Initiative, Italy Naples.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2026-10-10T06:23:57Z</dcterms:created>
  <dcterms:modified xsi:type="dcterms:W3CDTF">2026-10-10T06:23:57Z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