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Curriculum Developer</w:t>
      </w:r>
    </w:p>
    <w:p>
      <w:pPr>
        <w:pStyle w:val="BodyText"/>
      </w:pPr>
      <w:r>
        <w:rPr>
          <w:bCs/>
          <w:b/>
        </w:rPr>
        <w:t xml:space="preserve">Location:</w:t>
      </w:r>
      <w:r>
        <w:t xml:space="preserve"> </w:t>
      </w:r>
      <w:r>
        <w:t xml:space="preserve">Madrid, Spain</w:t>
      </w:r>
    </w:p>
    <w:p>
      <w:pPr>
        <w:pStyle w:val="BodyText"/>
      </w:pPr>
      <w:r>
        <w:rPr>
          <w:bCs/>
          <w:b/>
        </w:rPr>
        <w:t xml:space="preserve">Date of Review:</w:t>
      </w:r>
      <w:r>
        <w:t xml:space="preserve"> </w:t>
      </w:r>
      <w:r>
        <w:t xml:space="preserve">October 2023</w:t>
      </w:r>
    </w:p>
    <w:p>
      <w:pPr>
        <w:pStyle w:val="BodyText"/>
      </w:pPr>
      <w:r>
        <w:rPr>
          <w:bCs/>
          <w:b/>
        </w:rPr>
        <w:t xml:space="preserve">Reviewer:</w:t>
      </w:r>
      <w:r>
        <w:t xml:space="preserve"> </w:t>
      </w:r>
      <w:r>
        <w:t xml:space="preserve">Senior Educational Specialist</w:t>
      </w:r>
    </w:p>
    <w:bookmarkEnd w:id="20"/>
    <w:bookmarkStart w:id="21" w:name="introduction"/>
    <w:p>
      <w:pPr>
        <w:pStyle w:val="Heading2"/>
      </w:pPr>
      <w:r>
        <w:t xml:space="preserve">1. Introduction</w:t>
      </w:r>
    </w:p>
    <w:p>
      <w:pPr>
        <w:pStyle w:val="FirstParagraph"/>
      </w:pPr>
      <w:r>
        <w:t xml:space="preserve">This Peer Review Report evaluates the performance and contributions of a Curriculum Developer working within the educational framework of Madrid, Spain. The purpose of this review is to assess the effectiveness of curriculum design, alignment with national and regional educational standards, and the integration of innovative teaching methodologies. The review focuses on the developer's ability to create engaging, inclusive, and culturally relevant educational materials that meet the needs of diverse student populations in Madrid.</w:t>
      </w:r>
    </w:p>
    <w:bookmarkEnd w:id="21"/>
    <w:bookmarkStart w:id="22" w:name="alignment-with-educational-standards"/>
    <w:p>
      <w:pPr>
        <w:pStyle w:val="Heading2"/>
      </w:pPr>
      <w:r>
        <w:t xml:space="preserve">2. Alignment with Educational Standards</w:t>
      </w:r>
    </w:p>
    <w:p>
      <w:pPr>
        <w:pStyle w:val="FirstParagraph"/>
      </w:pPr>
      <w:r>
        <w:t xml:space="preserve">The Curriculum Developer has demonstrated a strong understanding of the Spanish educational system, particularly the regulations set by the Ministry of Education and the Community of Madrid. The curriculum materials developed are fully aligned with the LOMLOE (Organic Law 3/2020), ensuring compliance with national standards while addressing regional priorities. The developer has successfully integrated key competencies, such as digital literacy, critical thinking, and sustainability, into the curriculum. This alignment ensures that students in Madrid are prepared for both academic success and real-world challenges.</w:t>
      </w:r>
    </w:p>
    <w:bookmarkEnd w:id="22"/>
    <w:bookmarkStart w:id="23" w:name="innovation-and-creativity"/>
    <w:p>
      <w:pPr>
        <w:pStyle w:val="Heading2"/>
      </w:pPr>
      <w:r>
        <w:t xml:space="preserve">3. Innovation and Creativity</w:t>
      </w:r>
    </w:p>
    <w:p>
      <w:pPr>
        <w:pStyle w:val="FirstParagraph"/>
      </w:pPr>
      <w:r>
        <w:t xml:space="preserve">One of the standout aspects of the Curriculum Developer's work is the incorporation of innovative teaching strategies. The developer has introduced project-based learning modules that encourage active student participation and collaboration. These modules are particularly effective in Madrid's diverse classrooms, where students come from varied cultural and linguistic backgrounds. Additionally, the use of technology, such as interactive platforms and multimedia resources, has enhanced student engagement and learning outcomes. The developer's creativity is evident in the design of hands-on activities that make abstract concepts more accessible and enjoyable for students.</w:t>
      </w:r>
    </w:p>
    <w:bookmarkEnd w:id="23"/>
    <w:bookmarkStart w:id="24" w:name="inclusivity-and-cultural-relevance"/>
    <w:p>
      <w:pPr>
        <w:pStyle w:val="Heading2"/>
      </w:pPr>
      <w:r>
        <w:t xml:space="preserve">4. Inclusivity and Cultural Relevance</w:t>
      </w:r>
    </w:p>
    <w:p>
      <w:pPr>
        <w:pStyle w:val="FirstParagraph"/>
      </w:pPr>
      <w:r>
        <w:t xml:space="preserve">Inclusivity is a critical component of curriculum development in Madrid, given the city's multicultural population. The Curriculum Developer has made significant efforts to ensure that the materials are culturally responsive and accessible to all students. This includes incorporating examples and case studies that reflect the diversity of Madrid's communities, as well as providing resources in multiple languages to support non-native Spanish speakers. The developer has also addressed the needs of students with disabilities by integrating universal design principles into the curriculum. These efforts have contributed to a more equitable learning environment.</w:t>
      </w:r>
    </w:p>
    <w:bookmarkEnd w:id="24"/>
    <w:bookmarkStart w:id="25" w:name="Xb2d2918ade6086156b670ed75d1a376e511d5f7"/>
    <w:p>
      <w:pPr>
        <w:pStyle w:val="Heading2"/>
      </w:pPr>
      <w:r>
        <w:t xml:space="preserve">5. Collaboration and Professional Development</w:t>
      </w:r>
    </w:p>
    <w:p>
      <w:pPr>
        <w:pStyle w:val="FirstParagraph"/>
      </w:pPr>
      <w:r>
        <w:t xml:space="preserve">The Curriculum Developer has actively collaborated with teachers, administrators, and other stakeholders in Madrid to refine and improve the curriculum. Regular workshops and training sessions have been organized to help educators implement the new materials effectively. The developer has also sought feedback from teachers and students to identify areas for improvement, demonstrating a commitment to continuous professional development. This collaborative approach has fostered a sense of ownership among educators and has led to the successful adoption of the curriculum across multiple schools in Madrid.</w:t>
      </w:r>
    </w:p>
    <w:bookmarkEnd w:id="25"/>
    <w:bookmarkStart w:id="26" w:name="areas-for-improvement"/>
    <w:p>
      <w:pPr>
        <w:pStyle w:val="Heading2"/>
      </w:pPr>
      <w:r>
        <w:t xml:space="preserve">6. Areas for Improvement</w:t>
      </w:r>
    </w:p>
    <w:p>
      <w:pPr>
        <w:pStyle w:val="FirstParagraph"/>
      </w:pPr>
      <w:r>
        <w:t xml:space="preserve">While the Curriculum Developer has performed exceptionally well, there are areas where further improvement is recommended. First, there is a need to enhance the integration of assessment tools that align with the curriculum's learning objectives. Currently, some assessments do not fully capture the depth of student understanding, particularly in higher-order thinking skills. Second, the developer could explore partnerships with local businesses and organizations in Madrid to create more real-world learning opportunities for students. Finally, there is an opportunity to expand the use of data analytics to monitor student progress and adjust the curriculum accordingly.</w:t>
      </w:r>
    </w:p>
    <w:bookmarkEnd w:id="26"/>
    <w:bookmarkStart w:id="27" w:name="conclusion"/>
    <w:p>
      <w:pPr>
        <w:pStyle w:val="Heading2"/>
      </w:pPr>
      <w:r>
        <w:t xml:space="preserve">7. Conclusion</w:t>
      </w:r>
    </w:p>
    <w:p>
      <w:pPr>
        <w:pStyle w:val="FirstParagraph"/>
      </w:pPr>
      <w:r>
        <w:t xml:space="preserve">In conclusion, the Curriculum Developer has made significant contributions to the educational landscape in Madrid, Spain. Their work reflects a deep understanding of the local context, a commitment to inclusivity, and a passion for innovation. The curriculum materials developed are well-aligned with national and regional standards and have positively impacted student learning outcomes. With continued focus on assessment integration and real-world connections, the developer has the potential to further elevate the quality of education in Madrid. This Peer Review Report recommends the Curriculum Developer for continued support and recognition for their outstanding work.</w:t>
      </w:r>
    </w:p>
    <w:bookmarkEnd w:id="27"/>
    <w:p>
      <w:pPr>
        <w:pStyle w:val="BodyText"/>
      </w:pPr>
      <w:r>
        <w:rPr>
          <w:bCs/>
          <w:b/>
        </w:rPr>
        <w:t xml:space="preserve">Reviewer's Name:</w:t>
      </w:r>
      <w:r>
        <w:t xml:space="preserve"> </w:t>
      </w:r>
      <w:r>
        <w:t xml:space="preserve">[Insert Name]</w:t>
      </w:r>
    </w:p>
    <w:p>
      <w:pPr>
        <w:pStyle w:val="BodyText"/>
      </w:pPr>
      <w:r>
        <w:rPr>
          <w:bCs/>
          <w:b/>
        </w:rPr>
        <w:t xml:space="preserve">Title:</w:t>
      </w:r>
      <w:r>
        <w:t xml:space="preserve"> </w:t>
      </w:r>
      <w:r>
        <w:t xml:space="preserve">Senior Educational Specialist</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2026-10-10T02:16:50Z</dcterms:created>
  <dcterms:modified xsi:type="dcterms:W3CDTF">2026-10-10T02:16:50Z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