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7" w:name="peer-review-report-curriculum-developer"/>
    <w:p>
      <w:pPr>
        <w:pStyle w:val="Heading1"/>
      </w:pPr>
      <w:r>
        <w:t xml:space="preserve">Peer Review Report: Curriculum Developer</w:t>
      </w:r>
    </w:p>
    <w:p>
      <w:pPr>
        <w:pStyle w:val="FirstParagraph"/>
      </w:pPr>
      <w:r>
        <w:rPr>
          <w:bCs/>
          <w:b/>
        </w:rPr>
        <w:t xml:space="preserve">Employee Name:</w:t>
      </w:r>
      <w:r>
        <w:t xml:space="preserve"> </w:t>
      </w:r>
      <w:r>
        <w:t xml:space="preserve">[Name Redacted]</w:t>
      </w:r>
      <w:r>
        <w:br/>
      </w:r>
      <w:r>
        <w:rPr>
          <w:bCs/>
          <w:b/>
        </w:rPr>
        <w:t xml:space="preserve">Role:</w:t>
      </w:r>
      <w:r>
        <w:t xml:space="preserve"> </w:t>
      </w:r>
      <w:r>
        <w:t xml:space="preserve">Senior Curriculum Developer</w:t>
      </w:r>
      <w:r>
        <w:br/>
      </w:r>
      <w:r>
        <w:rPr>
          <w:bCs/>
          <w:b/>
        </w:rPr>
        <w:t xml:space="preserve">Department:</w:t>
      </w:r>
      <w:r>
        <w:t xml:space="preserve"> </w:t>
      </w:r>
      <w:r>
        <w:t xml:space="preserve">Instructional Design &amp; Learning Strategy</w:t>
      </w:r>
    </w:p>
    <w:p>
      <w:pPr>
        <w:pStyle w:val="BodyText"/>
      </w:pPr>
      <w:r>
        <w:rPr>
          <w:bCs/>
          <w:b/>
        </w:rPr>
        <w:t xml:space="preserve">Review Date:</w:t>
      </w:r>
      <w:r>
        <w:t xml:space="preserve"> </w:t>
      </w:r>
      <w:r>
        <w:t xml:space="preserve">October 24, 2023</w:t>
      </w:r>
      <w:r>
        <w:br/>
      </w:r>
      <w:r>
        <w:rPr>
          <w:bCs/>
          <w:b/>
        </w:rPr>
        <w:t xml:space="preserve">Location:</w:t>
      </w:r>
      <w:r>
        <w:t xml:space="preserve"> </w:t>
      </w:r>
      <w:r>
        <w:t xml:space="preserve">San Francisco, California</w:t>
      </w:r>
      <w:r>
        <w:br/>
      </w:r>
      <w:r>
        <w:rPr>
          <w:bCs/>
          <w:b/>
        </w:rPr>
        <w:t xml:space="preserve">Reviewer:</w:t>
      </w:r>
      <w:r>
        <w:t xml:space="preserve"> </w:t>
      </w:r>
      <w:r>
        <w:t xml:space="preserve">[Peer Name Redacted]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collaborative contributions of the subject Curriculum Developer. This assessment is conducted within the context of the dynamic educational and technological landscape of San Francisco, United States. The review focuses on the developer's ability to design, implement, and refine learning curricula that align with modern pedagogical standards, local regulatory requirements, and the specific needs of our diverse stakeholder base.</w:t>
      </w:r>
    </w:p>
    <w:p>
      <w:pPr>
        <w:pStyle w:val="BodyText"/>
      </w:pPr>
      <w:r>
        <w:t xml:space="preserve">Over the past review period, the Curriculum Developer has demonstrated a high level of proficiency in instructional design methodologies. Their work reflects a deep understanding of the unique challenges and opportunities present in the San Francisco Bay Area, particularly regarding inclusivity, digital literacy, and rapid technological integration. This report details specific observations regarding their curriculum architecture, stakeholder engagement, and adherence to quality assurance protocols.</w:t>
      </w:r>
    </w:p>
    <w:bookmarkEnd w:id="20"/>
    <w:bookmarkStart w:id="21" w:name="X9f6c8ef698d791d8f2d2ceacdb352b23c0060a2"/>
    <w:p>
      <w:pPr>
        <w:pStyle w:val="Heading2"/>
      </w:pPr>
      <w:r>
        <w:t xml:space="preserve">2. Curriculum Design and Pedagogical Strategy</w:t>
      </w:r>
    </w:p>
    <w:p>
      <w:pPr>
        <w:pStyle w:val="FirstParagraph"/>
      </w:pPr>
      <w:r>
        <w:t xml:space="preserve">The core responsibility of a Curriculum Developer is to create learning experiences that are both engaging and effective. In this regard, the subject has shown exceptional skill in applying adult learning theories and constructivist approaches. The curricula developed during this period exhibit a clear alignment between learning objectives, instructional activities, and assessment metrics.</w:t>
      </w:r>
    </w:p>
    <w:p>
      <w:pPr>
        <w:pStyle w:val="BodyText"/>
      </w:pPr>
      <w:r>
        <w:t xml:space="preserve">Notably, the developer has successfully integrated competency-based learning models into our existing frameworks. This shift is particularly relevant in the San Francisco market, where employers and educational institutions increasingly demand skills-based verification over traditional credentialing. The developer’s ability to map complex skill sets into modular, digestible learning units has significantly improved learner retention rates. Furthermore, the incorporation of Universal Design for Learning (UDL) principles ensures that the materials are accessible to a wide range of learners, reflecting the diverse demographic makeup of our city.</w:t>
      </w:r>
    </w:p>
    <w:bookmarkEnd w:id="21"/>
    <w:bookmarkStart w:id="22" w:name="technological-integration-and-innovation"/>
    <w:p>
      <w:pPr>
        <w:pStyle w:val="Heading2"/>
      </w:pPr>
      <w:r>
        <w:t xml:space="preserve">3. Technological Integration and Innovation</w:t>
      </w:r>
    </w:p>
    <w:p>
      <w:pPr>
        <w:pStyle w:val="FirstParagraph"/>
      </w:pPr>
      <w:r>
        <w:t xml:space="preserve">Given San Francisco’s status as a global hub for technology, the expectation for a Curriculum Developer to leverage cutting-edge tools is paramount. The subject has consistently demonstrated proficiency in utilizing Learning Management Systems (LMS), authoring tools, and multimedia creation software.</w:t>
      </w:r>
    </w:p>
    <w:p>
      <w:pPr>
        <w:pStyle w:val="BodyText"/>
      </w:pPr>
      <w:r>
        <w:t xml:space="preserve">A highlight of this review period was the successful integration of adaptive learning technologies into the core curriculum. By utilizing data analytics to track learner progress, the developer was able to create feedback loops that allow for real-time adjustments to the content. This data-driven approach not only enhances the learning experience but also provides valuable insights for continuous improvement. The developer’s willingness to experiment with emerging technologies, such as AI-driven tutoring assistants and immersive virtual reality simulations, positions our organization at the forefront of educational innovation in the region.</w:t>
      </w:r>
    </w:p>
    <w:bookmarkEnd w:id="22"/>
    <w:bookmarkStart w:id="23" w:name="collaboration-and-stakeholder-engagement"/>
    <w:p>
      <w:pPr>
        <w:pStyle w:val="Heading2"/>
      </w:pPr>
      <w:r>
        <w:t xml:space="preserve">4. Collaboration and Stakeholder Engagement</w:t>
      </w:r>
    </w:p>
    <w:p>
      <w:pPr>
        <w:pStyle w:val="FirstParagraph"/>
      </w:pPr>
      <w:r>
        <w:t xml:space="preserve">Effective curriculum development is inherently collaborative. The subject has maintained strong working relationships with subject matter experts (SMEs), instructional designers, and external partners. Their ability to translate complex technical concepts into clear, actionable learning objectives has been instrumental in bridging the gap between content experts and end-users.</w:t>
      </w:r>
    </w:p>
    <w:p>
      <w:pPr>
        <w:pStyle w:val="BodyText"/>
      </w:pPr>
      <w:r>
        <w:t xml:space="preserve">In the context of San Francisco’s competitive educational ecosystem, stakeholder engagement is critical. The Curriculum Developer has actively participated in community forums and industry panels, gathering feedback from local educators and industry leaders. This proactive approach has ensured that our curricula remain relevant and responsive to the evolving needs of the local workforce. Their diplomatic communication style and ability to manage conflicting feedback have been particularly noteworthy during the revision of our flagship professional development program.</w:t>
      </w:r>
    </w:p>
    <w:bookmarkEnd w:id="23"/>
    <w:bookmarkStart w:id="24" w:name="quality-assurance-and-compliance"/>
    <w:p>
      <w:pPr>
        <w:pStyle w:val="Heading2"/>
      </w:pPr>
      <w:r>
        <w:t xml:space="preserve">5. Quality Assurance and Compliance</w:t>
      </w:r>
    </w:p>
    <w:p>
      <w:pPr>
        <w:pStyle w:val="FirstParagraph"/>
      </w:pPr>
      <w:r>
        <w:t xml:space="preserve">Adherence to quality standards and regulatory compliance is non-negotiable in the educational sector. The subject has consistently ensured that all developed materials meet the rigorous standards set by relevant accrediting bodies and local educational authorities in California.</w:t>
      </w:r>
    </w:p>
    <w:p>
      <w:pPr>
        <w:pStyle w:val="BodyText"/>
      </w:pPr>
      <w:r>
        <w:t xml:space="preserve">The developer has implemented a robust quality assurance process that includes peer reviews, pilot testing, and iterative refinement. This systematic approach has minimized errors and inconsistencies in the final deliverables. Additionally, their attention to copyright laws and intellectual property rights has protected the organization from potential legal risks, a crucial consideration in the tech-savvy environment of San Francisco.</w:t>
      </w:r>
    </w:p>
    <w:bookmarkEnd w:id="24"/>
    <w:bookmarkStart w:id="25" w:name="areas-for-growth-and-recommendations"/>
    <w:p>
      <w:pPr>
        <w:pStyle w:val="Heading2"/>
      </w:pPr>
      <w:r>
        <w:t xml:space="preserve">6. Areas for Growth and Recommendations</w:t>
      </w:r>
    </w:p>
    <w:p>
      <w:pPr>
        <w:pStyle w:val="FirstParagraph"/>
      </w:pPr>
      <w:r>
        <w:t xml:space="preserve">While the subject’s performance has been exemplary, there are areas where further development could enhance their impact. First, expanding their expertise in gamification strategies could further increase learner engagement, particularly for younger demographics. Second, while their technical skills are strong, developing deeper data science capabilities would allow for more sophisticated analysis of learning outcomes.</w:t>
      </w:r>
    </w:p>
    <w:p>
      <w:pPr>
        <w:pStyle w:val="BodyText"/>
      </w:pPr>
      <w:r>
        <w:t xml:space="preserve">It is recommended that the Curriculum Developer pursue advanced certifications in learning analytics and explore partnerships with local tech startups to stay ahead of industry trends. Additionally, mentoring junior developers would help disseminate their best practices throughout the team, fostering a culture of continuous improvement.</w:t>
      </w:r>
    </w:p>
    <w:bookmarkEnd w:id="25"/>
    <w:bookmarkStart w:id="26" w:name="conclusion"/>
    <w:p>
      <w:pPr>
        <w:pStyle w:val="Heading2"/>
      </w:pPr>
      <w:r>
        <w:t xml:space="preserve">7. Conclusion</w:t>
      </w:r>
    </w:p>
    <w:p>
      <w:pPr>
        <w:pStyle w:val="FirstParagraph"/>
      </w:pPr>
      <w:r>
        <w:t xml:space="preserve">In conclusion, this Peer Review Report affirms the subject’s status as a highly competent and innovative Curriculum Developer. Their contributions have significantly enhanced the quality and relevance of our educational offerings in San Francisco, United States. Their commitment to excellence, coupled with their ability to navigate the complexities of modern educational design, makes them an invaluable asset to our organization. We look forward to their continued growth and leadership in shaping the future of learning in our community.</w:t>
      </w:r>
    </w:p>
    <w:p>
      <w:pPr>
        <w:pStyle w:val="BodyText"/>
      </w:pPr>
      <w:r>
        <w:rPr>
          <w:bCs/>
          <w:b/>
        </w:rPr>
        <w:t xml:space="preserve">Reviewer Signature</w:t>
      </w:r>
      <w:r>
        <w:br/>
      </w:r>
      <w:r>
        <w:t xml:space="preserve">[Peer Name]</w:t>
      </w:r>
      <w:r>
        <w:br/>
      </w:r>
      <w:r>
        <w:t xml:space="preserve">Senior Instructional Designer</w:t>
      </w:r>
    </w:p>
    <w:p>
      <w:pPr>
        <w:pStyle w:val="BodyText"/>
      </w:pPr>
      <w:r>
        <w:rPr>
          <w:bCs/>
          <w:b/>
        </w:rPr>
        <w:t xml:space="preserve">Employee Acknowledgement</w:t>
      </w:r>
      <w:r>
        <w:br/>
      </w:r>
      <w:r>
        <w:t xml:space="preserve">[Employee Name]</w:t>
      </w:r>
      <w:r>
        <w:br/>
      </w:r>
      <w:r>
        <w:t xml:space="preserve">Curriculum Developer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2026-10-10T01:58:37Z</dcterms:created>
  <dcterms:modified xsi:type="dcterms:W3CDTF">2026-10-10T01:58:37Z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