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6"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p>
    <w:p>
      <w:pPr>
        <w:pStyle w:val="BodyText"/>
      </w:pPr>
      <w:r>
        <w:rPr>
          <w:bCs/>
          <w:b/>
        </w:rPr>
        <w:t xml:space="preserve">Location:</w:t>
      </w:r>
      <w:r>
        <w:t xml:space="preserve"> </w:t>
      </w:r>
      <w:r>
        <w:t xml:space="preserve">Caracas, Venezuela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p>
      <w:pPr>
        <w:pStyle w:val="BodyText"/>
      </w:pPr>
      <w:r>
        <w:rPr>
          <w:bCs/>
          <w:b/>
        </w:rPr>
        <w:t xml:space="preserve">Reviewer Role:</w:t>
      </w:r>
      <w:r>
        <w:t xml:space="preserve"> </w:t>
      </w:r>
      <w:r>
        <w:t xml:space="preserve">Senior Educational Consultant / Peer Reviewer</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pedagogical strategies, and contextual adaptability of the Curriculum Developer assigned to the educational initiative in Caracas, Venezuela. The primary objective of this review is to assess the efficacy of the curriculum design in addressing the specific socio-economic and cultural realities of the Venezuelan capital. The review focuses on the alignment of learning objectives with local needs, the integration of resilience-based learning models, and the technical accuracy of the educational materials produced.</w:t>
      </w:r>
    </w:p>
    <w:p>
      <w:pPr>
        <w:pStyle w:val="BodyText"/>
      </w:pPr>
      <w:r>
        <w:t xml:space="preserve">The Curriculum Developer has demonstrated a commendable ability to navigate the complex educational landscape of Caracas. The report highlights significant achievements in creating flexible, resource-efficient learning modules while identifying areas for improvement regarding digital integration and stakeholder engagement.</w:t>
      </w:r>
    </w:p>
    <w:bookmarkEnd w:id="20"/>
    <w:bookmarkStart w:id="21" w:name="contextual-analysis-and-localization"/>
    <w:p>
      <w:pPr>
        <w:pStyle w:val="Heading2"/>
      </w:pPr>
      <w:r>
        <w:t xml:space="preserve">2. Contextual Analysis and Localization</w:t>
      </w:r>
    </w:p>
    <w:p>
      <w:pPr>
        <w:pStyle w:val="FirstParagraph"/>
      </w:pPr>
      <w:r>
        <w:t xml:space="preserve">Developing a curriculum for Caracas requires more than standard pedagogical application; it demands a deep understanding of the local environment. The Curriculum Developer has shown a strong commitment to localization. The review notes that the proposed syllabi effectively incorporate Venezuelan history, cultural nuances, and the specific linguistic variations found in Caracas. This cultural responsiveness is vital for student engagement and retention.</w:t>
      </w:r>
    </w:p>
    <w:p>
      <w:pPr>
        <w:pStyle w:val="BodyText"/>
      </w:pPr>
      <w:r>
        <w:t xml:space="preserve">Furthermore, the developer has successfully adapted content to reflect the current socio-economic climate. Recognizing the infrastructural challenges often present in Caracas, such as intermittent electricity and internet connectivity, the curriculum has been designed with a "low-tech, high-impact" philosophy. The materials prioritize offline accessibility and utilize locally available resources, ensuring that the educational continuity is maintained regardless of external disruptions. This pragmatic approach is a standout feature of the developer's work.</w:t>
      </w:r>
    </w:p>
    <w:bookmarkEnd w:id="21"/>
    <w:bookmarkStart w:id="22" w:name="pedagogical-design-and-content-quality"/>
    <w:p>
      <w:pPr>
        <w:pStyle w:val="Heading2"/>
      </w:pPr>
      <w:r>
        <w:t xml:space="preserve">3. Pedagogical Design and Content Quality</w:t>
      </w:r>
    </w:p>
    <w:p>
      <w:pPr>
        <w:pStyle w:val="FirstParagraph"/>
      </w:pPr>
      <w:r>
        <w:t xml:space="preserve">From a technical standpoint, the curriculum structure adheres to modern educational standards while remaining accessible. The learning objectives are clearly defined, measurable, and aligned with competency-based education frameworks. The Curriculum Developer has effectively broken down complex concepts into manageable units, facilitating a scaffolded learning experience for students in Caracas.</w:t>
      </w:r>
    </w:p>
    <w:p>
      <w:pPr>
        <w:pStyle w:val="BodyText"/>
      </w:pPr>
      <w:r>
        <w:t xml:space="preserve">The content quality is rigorous. The developer has ensured that the information is factually accurate and up-to-date, which is particularly challenging given the rapid changes in the region. The inclusion of critical thinking exercises and problem-solving scenarios relevant to the daily lives of Venezuelan youth adds significant value. These exercises encourage students to apply their knowledge to real-world situations, fostering a sense of agency and empowerment.</w:t>
      </w:r>
    </w:p>
    <w:bookmarkEnd w:id="22"/>
    <w:bookmarkStart w:id="23" w:name="resource-management-and-adaptability"/>
    <w:p>
      <w:pPr>
        <w:pStyle w:val="Heading2"/>
      </w:pPr>
      <w:r>
        <w:t xml:space="preserve">4. Resource Management and Adaptability</w:t>
      </w:r>
    </w:p>
    <w:p>
      <w:pPr>
        <w:pStyle w:val="FirstParagraph"/>
      </w:pPr>
      <w:r>
        <w:t xml:space="preserve">One of the most critical aspects of this role is the ability to design within constraints. The Peer Review Report commends the Curriculum Developer for their innovative resource management. The materials produced do not rely heavily on expensive proprietary software or hardware. Instead, the developer has leveraged open-source tools and printable materials that can be easily distributed within the community centers and schools of Caracas.</w:t>
      </w:r>
    </w:p>
    <w:p>
      <w:pPr>
        <w:pStyle w:val="BodyText"/>
      </w:pPr>
      <w:r>
        <w:t xml:space="preserve">The adaptability of the curriculum is another strong point. The developer has created modular content that allows teachers to adjust the pace and depth of instruction based on the specific needs of their classrooms. This flexibility is essential in a diverse urban environment like Caracas, where student backgrounds and prior knowledge levels can vary significantly.</w:t>
      </w:r>
    </w:p>
    <w:bookmarkEnd w:id="23"/>
    <w:bookmarkStart w:id="24" w:name="areas-for-improvement"/>
    <w:p>
      <w:pPr>
        <w:pStyle w:val="Heading2"/>
      </w:pPr>
      <w:r>
        <w:t xml:space="preserve">5. Areas for Improvement</w:t>
      </w:r>
    </w:p>
    <w:p>
      <w:pPr>
        <w:pStyle w:val="FirstParagraph"/>
      </w:pPr>
      <w:r>
        <w:t xml:space="preserve">While the performance has been largely positive, this Peer Review Report identifies specific areas where the Curriculum Developer can enhance their output:</w:t>
      </w:r>
    </w:p>
    <w:p>
      <w:pPr>
        <w:numPr>
          <w:ilvl w:val="0"/>
          <w:numId w:val="1001"/>
        </w:numPr>
        <w:pStyle w:val="Compact"/>
      </w:pPr>
      <w:r>
        <w:rPr>
          <w:bCs/>
          <w:b/>
        </w:rPr>
        <w:t xml:space="preserve">Digital Integration Strategy:</w:t>
      </w:r>
      <w:r>
        <w:t xml:space="preserve"> </w:t>
      </w:r>
      <w:r>
        <w:t xml:space="preserve">While offline resources are prioritized, there is an opportunity to better integrate mobile-friendly content. As mobile phone penetration remains high in Caracas, developing lightweight, mobile-optimized learning aids could significantly expand reach.</w:t>
      </w:r>
    </w:p>
    <w:p>
      <w:pPr>
        <w:numPr>
          <w:ilvl w:val="0"/>
          <w:numId w:val="1001"/>
        </w:numPr>
        <w:pStyle w:val="Compact"/>
      </w:pPr>
      <w:r>
        <w:rPr>
          <w:bCs/>
          <w:b/>
        </w:rPr>
        <w:t xml:space="preserve">Teacher Training Materials:</w:t>
      </w:r>
      <w:r>
        <w:t xml:space="preserve"> </w:t>
      </w:r>
      <w:r>
        <w:t xml:space="preserve">The curriculum is robust, but the accompanying guides for teachers could be more detailed. Providing specific scripts and troubleshooting tips for educators who may be new to these methodologies would improve implementation fidelity.</w:t>
      </w:r>
    </w:p>
    <w:p>
      <w:pPr>
        <w:numPr>
          <w:ilvl w:val="0"/>
          <w:numId w:val="1001"/>
        </w:numPr>
        <w:pStyle w:val="Compact"/>
      </w:pPr>
      <w:r>
        <w:rPr>
          <w:bCs/>
          <w:b/>
        </w:rPr>
        <w:t xml:space="preserve">Stakeholder Feedback Loops:</w:t>
      </w:r>
      <w:r>
        <w:t xml:space="preserve"> </w:t>
      </w:r>
      <w:r>
        <w:t xml:space="preserve">The developer should establish more formal mechanisms for gathering feedback from parents and community leaders in Caracas. Incorporating their perspectives will ensure the curriculum remains relevant and supported by the broader community.</w:t>
      </w:r>
    </w:p>
    <w:bookmarkEnd w:id="24"/>
    <w:bookmarkStart w:id="25" w:name="conclusion-and-recommendations"/>
    <w:p>
      <w:pPr>
        <w:pStyle w:val="Heading2"/>
      </w:pPr>
      <w:r>
        <w:t xml:space="preserve">6. Conclusion and Recommendations</w:t>
      </w:r>
    </w:p>
    <w:p>
      <w:pPr>
        <w:pStyle w:val="FirstParagraph"/>
      </w:pPr>
      <w:r>
        <w:t xml:space="preserve">In conclusion, the Curriculum Developer has performed at a high level, delivering a curriculum that is not only educationally sound but also deeply attuned to the realities of Venezuela Caracas. The ability to balance pedagogical rigor with practical constraints is a rare and valuable skill. The curriculum developed during this period serves as a strong foundation for educational improvement in the region.</w:t>
      </w:r>
    </w:p>
    <w:p>
      <w:pPr>
        <w:pStyle w:val="BodyText"/>
      </w:pPr>
      <w:r>
        <w:t xml:space="preserve">It is recommended that the Curriculum Developer continue to refine the digital components of the curriculum and invest more time in teacher support materials. By addressing these areas, the impact of the educational program in Caracas will be further amplified, contributing to the long-term development of the local community.</w:t>
      </w:r>
    </w:p>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Senior Educational Consultant</w:t>
      </w:r>
    </w:p>
    <w:p>
      <w:pPr>
        <w:pStyle w:val="BodyText"/>
      </w:pPr>
      <w:r>
        <w:rPr>
          <w:bCs/>
          <w:b/>
        </w:rPr>
        <w:t xml:space="preserve">Signature:</w:t>
      </w:r>
      <w:r>
        <w:t xml:space="preserve"> </w:t>
      </w:r>
      <w:r>
        <w:t xml:space="preserve">____________________</w:t>
      </w:r>
    </w:p>
    <w:p>
      <w:pPr>
        <w:pStyle w:val="BodyText"/>
      </w:pPr>
      <w:r>
        <w:rPr>
          <w:bCs/>
          <w:b/>
        </w:rPr>
        <w:t xml:space="preserve">Curriculum Developer:</w:t>
      </w:r>
      <w:r>
        <w:t xml:space="preserve"> </w:t>
      </w:r>
      <w:r>
        <w:t xml:space="preserve">[Name Redacted]</w:t>
      </w:r>
    </w:p>
    <w:p>
      <w:pPr>
        <w:pStyle w:val="BodyText"/>
      </w:pPr>
      <w:r>
        <w:rPr>
          <w:bCs/>
          <w:b/>
        </w:rPr>
        <w:t xml:space="preserve">Title:</w:t>
      </w:r>
      <w:r>
        <w:t xml:space="preserve"> </w:t>
      </w:r>
      <w:r>
        <w:t xml:space="preserve">Lead Curriculum Developer</w:t>
      </w:r>
    </w:p>
    <w:p>
      <w:pPr>
        <w:pStyle w:val="BodyText"/>
      </w:pPr>
      <w:r>
        <w:rPr>
          <w:bCs/>
          <w:b/>
        </w:rPr>
        <w:t xml:space="preserve">Signature:</w:t>
      </w:r>
      <w:r>
        <w:t xml:space="preserve"> </w:t>
      </w:r>
      <w:r>
        <w:t xml:space="preserve">____________________</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2026-10-10T03:14:17Z</dcterms:created>
  <dcterms:modified xsi:type="dcterms:W3CDTF">2026-10-10T03:14:17Z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