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Bangladesh</w:t>
      </w:r>
      <w:r>
        <w:t xml:space="preserve"> </w:t>
      </w:r>
      <w:r>
        <w:t xml:space="preserve">Dhaka</w:t>
      </w:r>
    </w:p>
    <w:bookmarkStart w:id="21" w:name="peer-review-report"/>
    <w:p>
      <w:pPr>
        <w:pStyle w:val="Heading1"/>
      </w:pPr>
      <w:r>
        <w:t xml:space="preserve">Peer Review Report</w:t>
      </w:r>
    </w:p>
    <w:bookmarkStart w:id="20" w:name="customs-officer-performance-evaluation"/>
    <w:p>
      <w:pPr>
        <w:pStyle w:val="Heading2"/>
      </w:pPr>
      <w:r>
        <w:t xml:space="preserve">Customs Officer Performance Evaluation</w:t>
      </w:r>
    </w:p>
    <w:p>
      <w:pPr>
        <w:pStyle w:val="FirstParagraph"/>
      </w:pPr>
      <w:r>
        <w:rPr>
          <w:bCs/>
          <w:b/>
        </w:rPr>
        <w:t xml:space="preserve">Location:</w:t>
      </w:r>
      <w:r>
        <w:t xml:space="preserve"> </w:t>
      </w:r>
      <w:r>
        <w:t xml:space="preserve">Bangladesh Dhaka</w:t>
      </w:r>
    </w:p>
    <w:p>
      <w:pPr>
        <w:pStyle w:val="BodyText"/>
      </w:pPr>
      <w:r>
        <w:rPr>
          <w:bCs/>
          <w:b/>
        </w:rPr>
        <w:t xml:space="preserve">Date:</w:t>
      </w:r>
      <w:r>
        <w:t xml:space="preserve"> </w:t>
      </w:r>
      <w:r>
        <w:t xml:space="preserve">October 2023</w:t>
      </w:r>
    </w:p>
    <w:bookmarkEnd w:id="20"/>
    <w:bookmarkEnd w:id="21"/>
    <w:bookmarkStart w:id="22" w:name="introduction"/>
    <w:p>
      <w:pPr>
        <w:pStyle w:val="Heading3"/>
      </w:pPr>
      <w:r>
        <w:t xml:space="preserve">1. Introduction</w:t>
      </w:r>
    </w:p>
    <w:p>
      <w:pPr>
        <w:pStyle w:val="FirstParagraph"/>
      </w:pPr>
      <w:r>
        <w:t xml:space="preserve">This Peer Review Report is prepared to evaluate the performance of a Customs Officer stationed at the Bangladesh Dhaka customs office. The purpose of this review is to assess the officer's adherence to customs regulations, efficiency in processing imports and exports, and overall contribution to the smooth functioning of customs operations in Dhaka, the capital city of Bangladesh.</w:t>
      </w:r>
    </w:p>
    <w:bookmarkEnd w:id="22"/>
    <w:bookmarkStart w:id="23" w:name="officer-details"/>
    <w:p>
      <w:pPr>
        <w:pStyle w:val="Heading3"/>
      </w:pPr>
      <w:r>
        <w:t xml:space="preserve">2. Officer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Name]</w:t>
            </w:r>
          </w:p>
        </w:tc>
      </w:tr>
      <w:tr>
        <w:tc>
          <w:tcPr/>
          <w:p>
            <w:pPr>
              <w:pStyle w:val="Compact"/>
              <w:jc w:val="left"/>
            </w:pPr>
            <w:r>
              <w:t xml:space="preserve">Position</w:t>
            </w:r>
          </w:p>
        </w:tc>
        <w:tc>
          <w:tcPr/>
          <w:p>
            <w:pPr>
              <w:pStyle w:val="Compact"/>
              <w:jc w:val="left"/>
            </w:pPr>
            <w:r>
              <w:t xml:space="preserve">Customs Officer</w:t>
            </w:r>
          </w:p>
        </w:tc>
      </w:tr>
      <w:tr>
        <w:tc>
          <w:tcPr/>
          <w:p>
            <w:pPr>
              <w:pStyle w:val="Compact"/>
              <w:jc w:val="left"/>
            </w:pPr>
            <w:r>
              <w:t xml:space="preserve">Department</w:t>
            </w:r>
          </w:p>
        </w:tc>
        <w:tc>
          <w:tcPr/>
          <w:p>
            <w:pPr>
              <w:pStyle w:val="Compact"/>
              <w:jc w:val="left"/>
            </w:pPr>
            <w:r>
              <w:t xml:space="preserve">Customs Department, Bangladesh Dhaka</w:t>
            </w:r>
          </w:p>
        </w:tc>
      </w:tr>
      <w:tr>
        <w:tc>
          <w:tcPr/>
          <w:p>
            <w:pPr>
              <w:pStyle w:val="Compact"/>
              <w:jc w:val="left"/>
            </w:pPr>
            <w:r>
              <w:t xml:space="preserve">Review Period</w:t>
            </w:r>
          </w:p>
        </w:tc>
        <w:tc>
          <w:tcPr/>
          <w:p>
            <w:pPr>
              <w:pStyle w:val="Compact"/>
              <w:jc w:val="left"/>
            </w:pPr>
            <w:r>
              <w:t xml:space="preserve">January 2023 - September 2023</w:t>
            </w:r>
          </w:p>
        </w:tc>
      </w:tr>
    </w:tbl>
    <w:bookmarkEnd w:id="23"/>
    <w:bookmarkStart w:id="24" w:name="evaluation-criteria"/>
    <w:p>
      <w:pPr>
        <w:pStyle w:val="Heading3"/>
      </w:pPr>
      <w:r>
        <w:t xml:space="preserve">3. Evaluation Criteria</w:t>
      </w:r>
    </w:p>
    <w:p>
      <w:pPr>
        <w:pStyle w:val="FirstParagraph"/>
      </w:pPr>
      <w:r>
        <w:t xml:space="preserve">The performance of the Customs Officer has been evaluated based on the following criteria:</w:t>
      </w:r>
    </w:p>
    <w:p>
      <w:pPr>
        <w:numPr>
          <w:ilvl w:val="0"/>
          <w:numId w:val="1001"/>
        </w:numPr>
        <w:pStyle w:val="Compact"/>
      </w:pPr>
      <w:r>
        <w:t xml:space="preserve">Knowledge of Customs Regulations</w:t>
      </w:r>
    </w:p>
    <w:p>
      <w:pPr>
        <w:numPr>
          <w:ilvl w:val="0"/>
          <w:numId w:val="1001"/>
        </w:numPr>
        <w:pStyle w:val="Compact"/>
      </w:pPr>
      <w:r>
        <w:t xml:space="preserve">Efficiency in Document Processing</w:t>
      </w:r>
    </w:p>
    <w:p>
      <w:pPr>
        <w:numPr>
          <w:ilvl w:val="0"/>
          <w:numId w:val="1001"/>
        </w:numPr>
        <w:pStyle w:val="Compact"/>
      </w:pPr>
      <w:r>
        <w:t xml:space="preserve">Integrity and Ethical Conduct</w:t>
      </w:r>
    </w:p>
    <w:p>
      <w:pPr>
        <w:numPr>
          <w:ilvl w:val="0"/>
          <w:numId w:val="1001"/>
        </w:numPr>
        <w:pStyle w:val="Compact"/>
      </w:pPr>
      <w:r>
        <w:t xml:space="preserve">Communication and Interpersonal Skills</w:t>
      </w:r>
    </w:p>
    <w:p>
      <w:pPr>
        <w:numPr>
          <w:ilvl w:val="0"/>
          <w:numId w:val="1001"/>
        </w:numPr>
        <w:pStyle w:val="Compact"/>
      </w:pPr>
      <w:r>
        <w:t xml:space="preserve">Problem-Solving Abilities</w:t>
      </w:r>
    </w:p>
    <w:p>
      <w:pPr>
        <w:numPr>
          <w:ilvl w:val="0"/>
          <w:numId w:val="1001"/>
        </w:numPr>
        <w:pStyle w:val="Compact"/>
      </w:pPr>
      <w:r>
        <w:t xml:space="preserve">Adherence to Deadlines</w:t>
      </w:r>
    </w:p>
    <w:bookmarkEnd w:id="24"/>
    <w:bookmarkStart w:id="31" w:name="performance-assessment"/>
    <w:p>
      <w:pPr>
        <w:pStyle w:val="Heading3"/>
      </w:pPr>
      <w:r>
        <w:t xml:space="preserve">4. Performance Assessment</w:t>
      </w:r>
    </w:p>
    <w:bookmarkStart w:id="25" w:name="knowledge-of-customs-regulations"/>
    <w:p>
      <w:pPr>
        <w:pStyle w:val="Heading4"/>
      </w:pPr>
      <w:r>
        <w:t xml:space="preserve">4.1 Knowledge of Customs Regulations</w:t>
      </w:r>
    </w:p>
    <w:p>
      <w:pPr>
        <w:pStyle w:val="FirstParagraph"/>
      </w:pPr>
      <w:r>
        <w:t xml:space="preserve">The Customs Officer demonstrates a strong understanding of the customs laws and regulations applicable in Bangladesh Dhaka. The officer is well-versed in the latest updates to customs procedures and ensures compliance with national and international trade laws. This knowledge is crucial for maintaining the integrity of customs operations in Dhaka.</w:t>
      </w:r>
    </w:p>
    <w:bookmarkEnd w:id="25"/>
    <w:bookmarkStart w:id="26" w:name="efficiency-in-document-processing"/>
    <w:p>
      <w:pPr>
        <w:pStyle w:val="Heading4"/>
      </w:pPr>
      <w:r>
        <w:t xml:space="preserve">4.2 Efficiency in Document Processing</w:t>
      </w:r>
    </w:p>
    <w:p>
      <w:pPr>
        <w:pStyle w:val="FirstParagraph"/>
      </w:pPr>
      <w:r>
        <w:t xml:space="preserve">The officer has shown commendable efficiency in processing import and export documentation. The ability to quickly and accurately review documents has contributed to reducing delays in cargo clearance at the Bangladesh Dhaka customs office. This efficiency is vital for facilitating trade and ensuring the smooth flow of goods through Dhaka's ports and airports.</w:t>
      </w:r>
    </w:p>
    <w:bookmarkEnd w:id="26"/>
    <w:bookmarkStart w:id="27" w:name="integrity-and-ethical-conduct"/>
    <w:p>
      <w:pPr>
        <w:pStyle w:val="Heading4"/>
      </w:pPr>
      <w:r>
        <w:t xml:space="preserve">4.3 Integrity and Ethical Conduct</w:t>
      </w:r>
    </w:p>
    <w:p>
      <w:pPr>
        <w:pStyle w:val="FirstParagraph"/>
      </w:pPr>
      <w:r>
        <w:t xml:space="preserve">Integrity is a cornerstone of the Customs Officer's role, and the officer under review has consistently demonstrated high ethical standards. There have been no instances of misconduct or unethical behavior reported during the review period. The officer's commitment to transparency and fairness is essential for maintaining public trust in the customs system in Bangladesh Dhaka.</w:t>
      </w:r>
    </w:p>
    <w:bookmarkEnd w:id="27"/>
    <w:bookmarkStart w:id="28" w:name="communication-and-interpersonal-skills"/>
    <w:p>
      <w:pPr>
        <w:pStyle w:val="Heading4"/>
      </w:pPr>
      <w:r>
        <w:t xml:space="preserve">4.4 Communication and Interpersonal Skills</w:t>
      </w:r>
    </w:p>
    <w:p>
      <w:pPr>
        <w:pStyle w:val="FirstParagraph"/>
      </w:pPr>
      <w:r>
        <w:t xml:space="preserve">The officer exhibits excellent communication skills, both written and verbal. Effective communication with traders, shipping agents, and other stakeholders has been noted as a strength. The officer's ability to explain customs procedures clearly and professionally has helped in resolving queries and disputes efficiently, contributing to a positive working environment in the Bangladesh Dhaka customs office.</w:t>
      </w:r>
    </w:p>
    <w:bookmarkEnd w:id="28"/>
    <w:bookmarkStart w:id="29" w:name="problem-solving-abilities"/>
    <w:p>
      <w:pPr>
        <w:pStyle w:val="Heading4"/>
      </w:pPr>
      <w:r>
        <w:t xml:space="preserve">4.5 Problem-Solving Abilities</w:t>
      </w:r>
    </w:p>
    <w:p>
      <w:pPr>
        <w:pStyle w:val="FirstParagraph"/>
      </w:pPr>
      <w:r>
        <w:t xml:space="preserve">The Customs Officer has shown strong problem-solving skills, particularly in handling complex cases involving discrepancies in documentation or valuation issues. The officer's ability to analyze situations and propose practical solutions has been instrumental in overcoming challenges and ensuring compliance with customs regulations in Bangladesh Dhaka.</w:t>
      </w:r>
    </w:p>
    <w:bookmarkEnd w:id="29"/>
    <w:bookmarkStart w:id="30" w:name="adherence-to-deadlines"/>
    <w:p>
      <w:pPr>
        <w:pStyle w:val="Heading4"/>
      </w:pPr>
      <w:r>
        <w:t xml:space="preserve">4.6 Adherence to Deadlines</w:t>
      </w:r>
    </w:p>
    <w:p>
      <w:pPr>
        <w:pStyle w:val="FirstParagraph"/>
      </w:pPr>
      <w:r>
        <w:t xml:space="preserve">The officer consistently meets deadlines for processing customs declarations and other related tasks. This punctuality is crucial for maintaining the efficiency of customs operations and ensuring that goods are cleared in a timely manner, which is particularly important in a busy hub like Bangladesh Dhaka.</w:t>
      </w:r>
    </w:p>
    <w:bookmarkEnd w:id="30"/>
    <w:bookmarkEnd w:id="31"/>
    <w:bookmarkStart w:id="32" w:name="areas-for-improvement"/>
    <w:p>
      <w:pPr>
        <w:pStyle w:val="Heading3"/>
      </w:pPr>
      <w:r>
        <w:t xml:space="preserve">5. Areas for Improvement</w:t>
      </w:r>
    </w:p>
    <w:p>
      <w:pPr>
        <w:pStyle w:val="FirstParagraph"/>
      </w:pPr>
      <w:r>
        <w:t xml:space="preserve">While the Customs Officer has performed well overall, there are a few areas where improvement is recommended:</w:t>
      </w:r>
    </w:p>
    <w:p>
      <w:pPr>
        <w:numPr>
          <w:ilvl w:val="0"/>
          <w:numId w:val="1002"/>
        </w:numPr>
        <w:pStyle w:val="Compact"/>
      </w:pPr>
      <w:r>
        <w:t xml:space="preserve">Enhancing knowledge of digital customs systems to further streamline processes.</w:t>
      </w:r>
    </w:p>
    <w:p>
      <w:pPr>
        <w:numPr>
          <w:ilvl w:val="0"/>
          <w:numId w:val="1002"/>
        </w:numPr>
        <w:pStyle w:val="Compact"/>
      </w:pPr>
      <w:r>
        <w:t xml:space="preserve">Participating in additional training programs on international trade laws to stay updated with global best practices.</w:t>
      </w:r>
    </w:p>
    <w:bookmarkEnd w:id="32"/>
    <w:bookmarkStart w:id="33" w:name="conclusion"/>
    <w:p>
      <w:pPr>
        <w:pStyle w:val="Heading3"/>
      </w:pPr>
      <w:r>
        <w:t xml:space="preserve">6. Conclusion</w:t>
      </w:r>
    </w:p>
    <w:p>
      <w:pPr>
        <w:pStyle w:val="FirstParagraph"/>
      </w:pPr>
      <w:r>
        <w:t xml:space="preserve">In conclusion, the Customs Officer has demonstrated a high level of competence, integrity, and dedication in their role at the Bangladesh Dhaka customs office. The officer's contributions have been significant in ensuring the efficient and compliant processing of customs operations. With continued focus on the areas for improvement, the officer is well-positioned to further enhance their performance and contribute to the effectiveness of customs operations in Bangladesh Dhaka.</w:t>
      </w:r>
    </w:p>
    <w:bookmarkEnd w:id="33"/>
    <w:p>
      <w:pPr>
        <w:pStyle w:val="BodyText"/>
      </w:pPr>
      <w:r>
        <w:rPr>
          <w:bCs/>
          <w:b/>
        </w:rPr>
        <w:t xml:space="preserve">Reviewed by:</w:t>
      </w:r>
      <w:r>
        <w:t xml:space="preserve"> </w:t>
      </w:r>
      <w:r>
        <w:t xml:space="preserve">[Reviewer's Name]</w:t>
      </w:r>
    </w:p>
    <w:p>
      <w:pPr>
        <w:pStyle w:val="BodyText"/>
      </w:pPr>
      <w:r>
        <w:rPr>
          <w:bCs/>
          <w:b/>
        </w:rPr>
        <w:t xml:space="preserve">Position:</w:t>
      </w:r>
      <w:r>
        <w:t xml:space="preserve"> </w:t>
      </w:r>
      <w:r>
        <w:t xml:space="preserve">Senior Customs Officer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Bangladesh Dhaka</dc:title>
  <dc:creator/>
  <dc:language>en</dc:language>
  <cp:keywords/>
  <dcterms:created xsi:type="dcterms:W3CDTF">2026-10-10T04:56:32Z</dcterms:created>
  <dcterms:modified xsi:type="dcterms:W3CDTF">2026-10-10T04:56:32Z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