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Vancouver</w:t>
      </w:r>
    </w:p>
    <w:bookmarkStart w:id="31" w:name="peer-review-report"/>
    <w:p>
      <w:pPr>
        <w:pStyle w:val="Heading1"/>
      </w:pPr>
      <w:r>
        <w:t xml:space="preserve">Peer Review Report</w:t>
      </w:r>
    </w:p>
    <w:p>
      <w:pPr>
        <w:pStyle w:val="FirstParagraph"/>
      </w:pPr>
      <w:r>
        <w:rPr>
          <w:bCs/>
          <w:b/>
        </w:rPr>
        <w:t xml:space="preserve">Subject:</w:t>
      </w:r>
      <w:r>
        <w:t xml:space="preserve"> </w:t>
      </w:r>
      <w:r>
        <w:t xml:space="preserve">Performance Evaluation of Customs Officer</w:t>
      </w:r>
    </w:p>
    <w:p>
      <w:pPr>
        <w:pStyle w:val="BodyText"/>
      </w:pPr>
      <w:r>
        <w:rPr>
          <w:bCs/>
          <w:b/>
        </w:rPr>
        <w:t xml:space="preserve">Location:</w:t>
      </w:r>
      <w:r>
        <w:t xml:space="preserve"> </w:t>
      </w:r>
      <w:r>
        <w:t xml:space="preserve">Canada Vancouver</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Start w:id="20" w:name="introduction"/>
    <w:p>
      <w:pPr>
        <w:pStyle w:val="Heading2"/>
      </w:pPr>
      <w:r>
        <w:t xml:space="preserve">1. Introduction</w:t>
      </w:r>
    </w:p>
    <w:p>
      <w:pPr>
        <w:pStyle w:val="FirstParagraph"/>
      </w:pPr>
      <w:r>
        <w:t xml:space="preserve">This Peer Review Report has been prepared to assess the professional performance, operational efficiency, and adherence to regulatory standards of a Customs Officer stationed in Canada Vancouver. The purpose of this review is to provide constructive feedback, identify areas of excellence, and recommend improvements to enhance the effectiveness of customs operations in the region. The evaluation is based on direct observation, performance metrics, and feedback from colleagues and supervisors.</w:t>
      </w:r>
    </w:p>
    <w:bookmarkEnd w:id="20"/>
    <w:bookmarkStart w:id="21"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Canada Vancouver</w:t>
            </w:r>
          </w:p>
        </w:tc>
      </w:tr>
      <w:tr>
        <w:tc>
          <w:tcPr/>
          <w:p>
            <w:pPr>
              <w:pStyle w:val="Compact"/>
              <w:jc w:val="left"/>
            </w:pPr>
            <w:r>
              <w:t xml:space="preserve">Years of Service</w:t>
            </w:r>
          </w:p>
        </w:tc>
        <w:tc>
          <w:tcPr/>
          <w:p>
            <w:pPr>
              <w:pStyle w:val="Compact"/>
              <w:jc w:val="left"/>
            </w:pPr>
            <w:r>
              <w:t xml:space="preserve">[Number of Years]</w:t>
            </w:r>
          </w:p>
        </w:tc>
      </w:tr>
      <w:tr>
        <w:tc>
          <w:tcPr/>
          <w:p>
            <w:pPr>
              <w:pStyle w:val="Compact"/>
              <w:jc w:val="left"/>
            </w:pPr>
            <w:r>
              <w:t xml:space="preserve">Reviewers</w:t>
            </w:r>
          </w:p>
        </w:tc>
        <w:tc>
          <w:tcPr/>
          <w:p>
            <w:pPr>
              <w:pStyle w:val="Compact"/>
              <w:jc w:val="left"/>
            </w:pPr>
            <w:r>
              <w:t xml:space="preserve">[Reviewer Names and Titles]</w:t>
            </w:r>
          </w:p>
        </w:tc>
      </w:tr>
    </w:tbl>
    <w:bookmarkEnd w:id="21"/>
    <w:bookmarkStart w:id="27" w:name="performance-evaluation"/>
    <w:p>
      <w:pPr>
        <w:pStyle w:val="Heading2"/>
      </w:pPr>
      <w:r>
        <w:t xml:space="preserve">3. Performance Evaluation</w:t>
      </w:r>
    </w:p>
    <w:bookmarkStart w:id="22" w:name="operational-efficiency"/>
    <w:p>
      <w:pPr>
        <w:pStyle w:val="Heading3"/>
      </w:pPr>
      <w:r>
        <w:t xml:space="preserve">3.1 Operational Efficiency</w:t>
      </w:r>
    </w:p>
    <w:p>
      <w:pPr>
        <w:pStyle w:val="FirstParagraph"/>
      </w:pPr>
      <w:r>
        <w:t xml:space="preserve">The Customs Officer demonstrated a high level of operational efficiency throughout the review period. In the busy port environment of Canada Vancouver, the officer consistently processed travelers and cargo with speed and accuracy. The ability to manage high volumes of passengers during peak travel seasons was particularly commendable. The officer's proficiency in using customs technology and databases contributed to streamlined operations and reduced wait times for travelers.</w:t>
      </w:r>
    </w:p>
    <w:bookmarkEnd w:id="22"/>
    <w:bookmarkStart w:id="23" w:name="regulatory-compliance"/>
    <w:p>
      <w:pPr>
        <w:pStyle w:val="Heading3"/>
      </w:pPr>
      <w:r>
        <w:t xml:space="preserve">3.2 Regulatory Compliance</w:t>
      </w:r>
    </w:p>
    <w:p>
      <w:pPr>
        <w:pStyle w:val="FirstParagraph"/>
      </w:pPr>
      <w:r>
        <w:t xml:space="preserve">Adherence to Canadian customs regulations and procedures was a strong point of the officer's performance. The officer exhibited a thorough understanding of import/export laws, prohibited items, and declaration requirements. Several instances were noted where the officer successfully identified undeclared goods and potential violations, thereby upholding the integrity of customs operations in Canada Vancouver.</w:t>
      </w:r>
    </w:p>
    <w:bookmarkEnd w:id="23"/>
    <w:bookmarkStart w:id="24" w:name="communication-skills"/>
    <w:p>
      <w:pPr>
        <w:pStyle w:val="Heading3"/>
      </w:pPr>
      <w:r>
        <w:t xml:space="preserve">3.3 Communication Skills</w:t>
      </w:r>
    </w:p>
    <w:p>
      <w:pPr>
        <w:pStyle w:val="FirstParagraph"/>
      </w:pPr>
      <w:r>
        <w:t xml:space="preserve">Effective communication is crucial for a Customs Officer, especially in a multicultural hub like Canada Vancouver. The officer displayed excellent interpersonal skills, interacting professionally with travelers, colleagues, and other law enforcement agencies. The ability to communicate clearly in both English and French was particularly beneficial, ensuring that all individuals received accurate information and assistance.</w:t>
      </w:r>
    </w:p>
    <w:bookmarkEnd w:id="24"/>
    <w:bookmarkStart w:id="25" w:name="problem-solving-and-decision-making"/>
    <w:p>
      <w:pPr>
        <w:pStyle w:val="Heading3"/>
      </w:pPr>
      <w:r>
        <w:t xml:space="preserve">3.4 Problem-Solving and Decision-Making</w:t>
      </w:r>
    </w:p>
    <w:p>
      <w:pPr>
        <w:pStyle w:val="FirstParagraph"/>
      </w:pPr>
      <w:r>
        <w:t xml:space="preserve">The officer demonstrated strong problem-solving skills when faced with complex situations, such as discrepancies in documentation or suspicious activities. Decisions were made promptly and in accordance with established protocols, reflecting a sound judgment and a commitment to maintaining security and compliance.</w:t>
      </w:r>
    </w:p>
    <w:bookmarkEnd w:id="25"/>
    <w:bookmarkStart w:id="26" w:name="teamwork-and-collaboration"/>
    <w:p>
      <w:pPr>
        <w:pStyle w:val="Heading3"/>
      </w:pPr>
      <w:r>
        <w:t xml:space="preserve">3.5 Teamwork and Collaboration</w:t>
      </w:r>
    </w:p>
    <w:p>
      <w:pPr>
        <w:pStyle w:val="FirstParagraph"/>
      </w:pPr>
      <w:r>
        <w:t xml:space="preserve">Collaboration with team members and other agencies was a notable strength. The officer actively participated in team meetings, shared valuable insights, and supported colleagues during high-pressure situations. This collaborative approach contributed to a positive work environment and enhanced overall team performance.</w:t>
      </w:r>
    </w:p>
    <w:bookmarkEnd w:id="26"/>
    <w:bookmarkEnd w:id="27"/>
    <w:bookmarkStart w:id="28" w:name="areas-for-improvement"/>
    <w:p>
      <w:pPr>
        <w:pStyle w:val="Heading2"/>
      </w:pPr>
      <w:r>
        <w:t xml:space="preserve">4. Areas for Improvement</w:t>
      </w:r>
    </w:p>
    <w:p>
      <w:pPr>
        <w:pStyle w:val="FirstParagraph"/>
      </w:pPr>
      <w:r>
        <w:t xml:space="preserve">While the officer's performance was largely exemplary, there are areas where further development could be beneficial:</w:t>
      </w:r>
    </w:p>
    <w:p>
      <w:pPr>
        <w:numPr>
          <w:ilvl w:val="0"/>
          <w:numId w:val="1001"/>
        </w:numPr>
        <w:pStyle w:val="Compact"/>
      </w:pPr>
      <w:r>
        <w:rPr>
          <w:bCs/>
          <w:b/>
        </w:rPr>
        <w:t xml:space="preserve">Advanced Training:</w:t>
      </w:r>
      <w:r>
        <w:t xml:space="preserve"> </w:t>
      </w:r>
      <w:r>
        <w:t xml:space="preserve">Pursuing additional training in emerging customs technologies and international trade regulations could further enhance the officer's expertise.</w:t>
      </w:r>
    </w:p>
    <w:p>
      <w:pPr>
        <w:numPr>
          <w:ilvl w:val="0"/>
          <w:numId w:val="1001"/>
        </w:numPr>
        <w:pStyle w:val="Compact"/>
      </w:pPr>
      <w:r>
        <w:rPr>
          <w:bCs/>
          <w:b/>
        </w:rPr>
        <w:t xml:space="preserve">Stress Management:</w:t>
      </w:r>
      <w:r>
        <w:t xml:space="preserve"> </w:t>
      </w:r>
      <w:r>
        <w:t xml:space="preserve">Given the demanding nature of the role, developing strategies for stress management could improve long-term performance and well-being.</w:t>
      </w:r>
    </w:p>
    <w:p>
      <w:pPr>
        <w:numPr>
          <w:ilvl w:val="0"/>
          <w:numId w:val="1001"/>
        </w:numPr>
        <w:pStyle w:val="Compact"/>
      </w:pPr>
      <w:r>
        <w:rPr>
          <w:bCs/>
          <w:b/>
        </w:rPr>
        <w:t xml:space="preserve">Documentation Skills:</w:t>
      </w:r>
      <w:r>
        <w:t xml:space="preserve"> </w:t>
      </w:r>
      <w:r>
        <w:t xml:space="preserve">Enhancing report-writing skills would ensure that all incidents and observations are documented comprehensively and efficiently.</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officer to participate in advanced training programs related to customs operations and technology.</w:t>
      </w:r>
    </w:p>
    <w:p>
      <w:pPr>
        <w:numPr>
          <w:ilvl w:val="0"/>
          <w:numId w:val="1002"/>
        </w:numPr>
        <w:pStyle w:val="Compact"/>
      </w:pPr>
      <w:r>
        <w:t xml:space="preserve">Provide resources and support for stress management and work-life balance.</w:t>
      </w:r>
    </w:p>
    <w:p>
      <w:pPr>
        <w:numPr>
          <w:ilvl w:val="0"/>
          <w:numId w:val="1002"/>
        </w:numPr>
        <w:pStyle w:val="Compact"/>
      </w:pPr>
      <w:r>
        <w:t xml:space="preserve">Offer workshops or mentoring opportunities to improve documentation and report-writing skills.</w:t>
      </w:r>
    </w:p>
    <w:p>
      <w:pPr>
        <w:numPr>
          <w:ilvl w:val="0"/>
          <w:numId w:val="1002"/>
        </w:numPr>
        <w:pStyle w:val="Compact"/>
      </w:pPr>
      <w:r>
        <w:t xml:space="preserve">Recognize and reward the officer's outstanding performance to motivate continued excellence.</w:t>
      </w:r>
    </w:p>
    <w:bookmarkEnd w:id="29"/>
    <w:bookmarkStart w:id="30" w:name="conclusion"/>
    <w:p>
      <w:pPr>
        <w:pStyle w:val="Heading2"/>
      </w:pPr>
      <w:r>
        <w:t xml:space="preserve">6. Conclusion</w:t>
      </w:r>
    </w:p>
    <w:p>
      <w:pPr>
        <w:pStyle w:val="FirstParagraph"/>
      </w:pPr>
      <w:r>
        <w:t xml:space="preserve">In conclusion, the Customs Officer under review has demonstrated a high level of professionalism, competence, and dedication in their role within Canada Vancouver. Their contributions to maintaining the security and efficiency of customs operations are highly valued. With continued development in the identified areas, the officer is well-positioned to further excel in their career and serve as a role model for their peers.</w:t>
      </w:r>
    </w:p>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rPr>
          <w:bCs/>
          <w:b/>
        </w:rPr>
        <w:t xml:space="preserve">Reviewed by:</w:t>
      </w:r>
    </w:p>
    <w:p>
      <w:pPr>
        <w:pStyle w:val="BodyText"/>
      </w:pPr>
      <w:r>
        <w:t xml:space="preserve">[Supervisor's Name]</w:t>
      </w:r>
    </w:p>
    <w:p>
      <w:pPr>
        <w:pStyle w:val="BodyText"/>
      </w:pPr>
      <w:r>
        <w:t xml:space="preserve">[Supervisor's Title]</w:t>
      </w:r>
    </w:p>
    <w:p>
      <w:pPr>
        <w:pStyle w:val="BodyText"/>
      </w:pPr>
      <w:r>
        <w:rPr>
          <w:bCs/>
          <w:b/>
        </w:rPr>
        <w:t xml:space="preserve">Date:</w:t>
      </w:r>
      <w:r>
        <w:t xml:space="preserve"> </w:t>
      </w:r>
      <w:r>
        <w:t xml:space="preserve">October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Canada Vancouver</dc:title>
  <dc:creator/>
  <dc:language>en</dc:language>
  <cp:keywords/>
  <dcterms:created xsi:type="dcterms:W3CDTF">2026-10-10T04:49:28Z</dcterms:created>
  <dcterms:modified xsi:type="dcterms:W3CDTF">2026-10-10T04:49:28Z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