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t xml:space="preserve">Operational Performance Assessment</w:t>
      </w:r>
    </w:p>
    <w:p>
      <w:pPr>
        <w:pStyle w:val="BodyText"/>
      </w:pPr>
      <w:r>
        <w:t xml:space="preserve">Location:</w:t>
      </w:r>
      <w:r>
        <w:t xml:space="preserve"> </w:t>
      </w:r>
      <w:r>
        <w:t xml:space="preserve">Alexandria Customs Authority, Egypt</w:t>
      </w:r>
    </w:p>
    <w:p>
      <w:pPr>
        <w:pStyle w:val="BodyText"/>
      </w:pPr>
      <w:r>
        <w:t xml:space="preserve">Department:</w:t>
      </w:r>
      <w:r>
        <w:t xml:space="preserve"> </w:t>
      </w:r>
      <w:r>
        <w:t xml:space="preserve">Import/Export Inspection Division</w:t>
      </w:r>
    </w:p>
    <w:p>
      <w:pPr>
        <w:pStyle w:val="BodyText"/>
      </w:pPr>
      <w:r>
        <w:t xml:space="preserve">Report Date:</w:t>
      </w:r>
      <w:r>
        <w:t xml:space="preserve"> </w:t>
      </w:r>
      <w:r>
        <w:t xml:space="preserve">October 24, 2023</w:t>
      </w:r>
    </w:p>
    <w:p>
      <w:pPr>
        <w:pStyle w:val="BodyText"/>
      </w:pPr>
      <w: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technical proficiency, and operational efficiency of the subject</w:t>
      </w:r>
      <w:r>
        <w:t xml:space="preserve"> </w:t>
      </w:r>
      <w:r>
        <w:rPr>
          <w:bCs/>
          <w:b/>
        </w:rPr>
        <w:t xml:space="preserve">Customs Officer</w:t>
      </w:r>
      <w:r>
        <w:t xml:space="preserve"> </w:t>
      </w:r>
      <w:r>
        <w:t xml:space="preserve">stationed at the Alexandria Customs Authority. As the primary maritime gateway for</w:t>
      </w:r>
      <w:r>
        <w:t xml:space="preserve"> </w:t>
      </w:r>
      <w:r>
        <w:rPr>
          <w:bCs/>
          <w:b/>
        </w:rPr>
        <w:t xml:space="preserve">Egypt Alexandria</w:t>
      </w:r>
      <w:r>
        <w:t xml:space="preserve">, the customs operations here are critical to the nation's economic stability and trade facilitation. This review assesses the officer's ability to navigate the complex regulatory environment specific to the region, ensuring compliance with Egyptian customs laws while maintaining the high standards of integrity required by the state.</w:t>
      </w:r>
    </w:p>
    <w:p>
      <w:pPr>
        <w:pStyle w:val="BodyText"/>
      </w:pPr>
      <w:r>
        <w:t xml:space="preserve">The assessment focuses on the officer's performance during the inspection of cargo, verification of documentation, and interaction with shipping agents and importers. The findings indicate a strong adherence to protocol, though specific areas regarding digital system utilization and cross-departmental communication require attention to align with the modernization goals of the Egyptian customs administration.</w:t>
      </w:r>
    </w:p>
    <w:bookmarkEnd w:id="21"/>
    <w:bookmarkStart w:id="22" w:name="X42ad04a5d87dd6334178049ddf34836fcb30f60"/>
    <w:p>
      <w:pPr>
        <w:pStyle w:val="Heading2"/>
      </w:pPr>
      <w:r>
        <w:t xml:space="preserve">2. Operational Competence and Technical Skills</w:t>
      </w:r>
    </w:p>
    <w:p>
      <w:pPr>
        <w:pStyle w:val="FirstParagraph"/>
      </w:pPr>
      <w:r>
        <w:t xml:space="preserve">The core responsibility of a</w:t>
      </w:r>
      <w:r>
        <w:t xml:space="preserve"> </w:t>
      </w:r>
      <w:r>
        <w:rPr>
          <w:bCs/>
          <w:b/>
        </w:rPr>
        <w:t xml:space="preserve">Customs Officer</w:t>
      </w:r>
      <w:r>
        <w:t xml:space="preserve"> </w:t>
      </w:r>
      <w:r>
        <w:t xml:space="preserve">in</w:t>
      </w:r>
      <w:r>
        <w:t xml:space="preserve"> </w:t>
      </w:r>
      <w:r>
        <w:rPr>
          <w:bCs/>
          <w:b/>
        </w:rPr>
        <w:t xml:space="preserve">Egypt Alexandria</w:t>
      </w:r>
      <w:r>
        <w:t xml:space="preserve"> </w:t>
      </w:r>
      <w:r>
        <w:t xml:space="preserve">involves the meticulous examination of goods entering and leaving the country. During this review period, the subject demonstrated a robust understanding of the Harmonized System (HS) codes and their application to the diverse range of commodities processed through the Alexandria ports.</w:t>
      </w:r>
    </w:p>
    <w:p>
      <w:pPr>
        <w:pStyle w:val="BodyText"/>
      </w:pPr>
      <w:r>
        <w:rPr>
          <w:bCs/>
          <w:b/>
        </w:rPr>
        <w:t xml:space="preserve">Inspection Procedures:</w:t>
      </w:r>
      <w:r>
        <w:t xml:space="preserve"> </w:t>
      </w:r>
      <w:r>
        <w:t xml:space="preserve">The officer consistently followed the standard operating procedures for physical inspections. There were no recorded instances of negligence regarding the safety protocols required when handling hazardous materials or high-value electronics. The officer's ability to identify discrepancies between the declared cargo manifests and the actual physical goods was commendable. Specifically, the detection of misclassified goods in the textile sector—a common challenge in the region—was handled with precision.</w:t>
      </w:r>
    </w:p>
    <w:p>
      <w:pPr>
        <w:pStyle w:val="BodyText"/>
      </w:pPr>
      <w:r>
        <w:rPr>
          <w:bCs/>
          <w:b/>
        </w:rPr>
        <w:t xml:space="preserve">Documentation Verification:</w:t>
      </w:r>
      <w:r>
        <w:t xml:space="preserve"> </w:t>
      </w:r>
      <w:r>
        <w:t xml:space="preserve">A critical aspect of the role is the verification of commercial invoices, bills of lading, and certificates of origin. The</w:t>
      </w:r>
      <w:r>
        <w:t xml:space="preserve"> </w:t>
      </w:r>
      <w:r>
        <w:rPr>
          <w:bCs/>
          <w:b/>
        </w:rPr>
        <w:t xml:space="preserve">Customs Officer</w:t>
      </w:r>
      <w:r>
        <w:t xml:space="preserve"> </w:t>
      </w:r>
      <w:r>
        <w:t xml:space="preserve">displayed a high level of diligence in cross-referencing these documents against the Egyptian Customs Law. The review notes that the officer effectively utilized the Nafeza system, the national single window for trade, ensuring that data entry was accurate and timely, thereby reducing clearance delays for compliant traders.</w:t>
      </w:r>
    </w:p>
    <w:bookmarkEnd w:id="22"/>
    <w:bookmarkStart w:id="23" w:name="integrity-and-ethical-conduct"/>
    <w:p>
      <w:pPr>
        <w:pStyle w:val="Heading2"/>
      </w:pPr>
      <w:r>
        <w:t xml:space="preserve">3. Integrity and Ethical Conduct</w:t>
      </w:r>
    </w:p>
    <w:p>
      <w:pPr>
        <w:pStyle w:val="FirstParagraph"/>
      </w:pPr>
      <w:r>
        <w:t xml:space="preserve">Integrity is the cornerstone of the customs profession. In a high-volume hub like</w:t>
      </w:r>
      <w:r>
        <w:t xml:space="preserve"> </w:t>
      </w:r>
      <w:r>
        <w:rPr>
          <w:bCs/>
          <w:b/>
        </w:rPr>
        <w:t xml:space="preserve">Egypt Alexandria</w:t>
      </w:r>
      <w:r>
        <w:t xml:space="preserve">,</w:t>
      </w:r>
      <w:r>
        <w:t xml:space="preserve"> </w:t>
      </w:r>
      <w:r>
        <w:rPr>
          <w:bCs/>
          <w:b/>
        </w:rPr>
        <w:t xml:space="preserve">Customs Officers</w:t>
      </w:r>
      <w:r>
        <w:t xml:space="preserve"> </w:t>
      </w:r>
      <w:r>
        <w:t xml:space="preserve">are frequently exposed to potential corruption risks and undue pressure from commercial entities. This</w:t>
      </w:r>
      <w:r>
        <w:t xml:space="preserve"> </w:t>
      </w:r>
      <w:r>
        <w:rPr>
          <w:bCs/>
          <w:b/>
        </w:rPr>
        <w:t xml:space="preserve">Peer Review Report</w:t>
      </w:r>
      <w:r>
        <w:t xml:space="preserve"> </w:t>
      </w:r>
      <w:r>
        <w:t xml:space="preserve">confirms that the subject officer maintained an exemplary standard of ethical conduct throughout the review period.</w:t>
      </w:r>
    </w:p>
    <w:p>
      <w:pPr>
        <w:pStyle w:val="BodyText"/>
      </w:pPr>
      <w:r>
        <w:t xml:space="preserve">There were no reports of bribery, favoritism, or conflict of interest. The officer demonstrated the courage to enforce regulations impartially, even in cases involving high-profile importers. This adherence to the code of ethics is vital for maintaining public trust in the Egyptian customs system and ensuring fair competition among businesses operating in Alexandria. The officer's refusal to bypass mandatory inspections for "expedited" shipments was noted as a particularly positive indicator of professional integrity.</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is essential for a</w:t>
      </w:r>
      <w:r>
        <w:t xml:space="preserve"> </w:t>
      </w:r>
      <w:r>
        <w:rPr>
          <w:bCs/>
          <w:b/>
        </w:rPr>
        <w:t xml:space="preserve">Customs Officer</w:t>
      </w:r>
      <w:r>
        <w:t xml:space="preserve"> </w:t>
      </w:r>
      <w:r>
        <w:t xml:space="preserve">to facilitate trade while enforcing laws. The officer interacted regularly with shipping lines, freight forwarders, and other government agencies.</w:t>
      </w:r>
    </w:p>
    <w:p>
      <w:pPr>
        <w:pStyle w:val="BodyText"/>
      </w:pPr>
      <w:r>
        <w:rPr>
          <w:bCs/>
          <w:b/>
        </w:rPr>
        <w:t xml:space="preserve">Strengths:</w:t>
      </w:r>
      <w:r>
        <w:t xml:space="preserve"> </w:t>
      </w:r>
      <w:r>
        <w:t xml:space="preserve">The officer was professional and courteous in all interactions. When explaining customs duties or penalties to importers, the officer was clear and referenced the specific legal articles, which helped in de-escalating potential conflicts.</w:t>
      </w:r>
    </w:p>
    <w:p>
      <w:pPr>
        <w:pStyle w:val="BodyText"/>
      </w:pPr>
      <w:r>
        <w:rPr>
          <w:bCs/>
          <w:b/>
        </w:rPr>
        <w:t xml:space="preserve">Areas for Improvement:</w:t>
      </w:r>
      <w:r>
        <w:t xml:space="preserve"> </w:t>
      </w:r>
      <w:r>
        <w:t xml:space="preserve">While communication with external stakeholders was strong, internal communication within the Alexandria Customs Authority could be improved. The review suggests that the officer should be more proactive in sharing intelligence regarding suspicious shipping patterns with the intelligence unit. Better collaboration would enhance the overall security posture of the port.</w:t>
      </w:r>
    </w:p>
    <w:bookmarkEnd w:id="24"/>
    <w:bookmarkStart w:id="25" w:name="adaptability-and-continuous-learning"/>
    <w:p>
      <w:pPr>
        <w:pStyle w:val="Heading2"/>
      </w:pPr>
      <w:r>
        <w:t xml:space="preserve">5. Adaptability and Continuous Learning</w:t>
      </w:r>
    </w:p>
    <w:p>
      <w:pPr>
        <w:pStyle w:val="FirstParagraph"/>
      </w:pPr>
      <w:r>
        <w:t xml:space="preserve">The customs landscape in</w:t>
      </w:r>
      <w:r>
        <w:t xml:space="preserve"> </w:t>
      </w:r>
      <w:r>
        <w:rPr>
          <w:bCs/>
          <w:b/>
        </w:rPr>
        <w:t xml:space="preserve">Egypt Alexandria</w:t>
      </w:r>
      <w:r>
        <w:t xml:space="preserve"> </w:t>
      </w:r>
      <w:r>
        <w:t xml:space="preserve">is dynamic, influenced by international trade agreements and domestic policy changes. The</w:t>
      </w:r>
      <w:r>
        <w:t xml:space="preserve"> </w:t>
      </w:r>
      <w:r>
        <w:rPr>
          <w:bCs/>
          <w:b/>
        </w:rPr>
        <w:t xml:space="preserve">Customs Officer</w:t>
      </w:r>
      <w:r>
        <w:t xml:space="preserve"> </w:t>
      </w:r>
      <w:r>
        <w:t xml:space="preserve">is expected to stay updated on these developments.</w:t>
      </w:r>
    </w:p>
    <w:p>
      <w:pPr>
        <w:pStyle w:val="BodyText"/>
      </w:pPr>
      <w:r>
        <w:t xml:space="preserve">The subject showed a willingness to learn new inspection technologies, including the use of non-intrusive inspection (NII) scanners. However, this</w:t>
      </w:r>
      <w:r>
        <w:t xml:space="preserve"> </w:t>
      </w:r>
      <w:r>
        <w:rPr>
          <w:bCs/>
          <w:b/>
        </w:rPr>
        <w:t xml:space="preserve">Peer Review Report</w:t>
      </w:r>
      <w:r>
        <w:t xml:space="preserve"> </w:t>
      </w:r>
      <w:r>
        <w:t xml:space="preserve">recommends that the officer pursue further training in international trade finance and anti-money laundering regulations. As Alexandria becomes a more prominent logistics hub, understanding the financial flows associated with trade will be crucial for detecting illicit activities.</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Customs Officer</w:t>
      </w:r>
      <w:r>
        <w:t xml:space="preserve"> </w:t>
      </w:r>
      <w:r>
        <w:t xml:space="preserve">is a valuable asset to the Alexandria Customs Authority. The officer possesses the technical skills, integrity, and dedication required to protect the economic interests of</w:t>
      </w:r>
      <w:r>
        <w:t xml:space="preserve"> </w:t>
      </w:r>
      <w:r>
        <w:rPr>
          <w:bCs/>
          <w:b/>
        </w:rPr>
        <w:t xml:space="preserve">Egypt Alexandria</w:t>
      </w:r>
      <w:r>
        <w:t xml:space="preserve"> </w:t>
      </w:r>
      <w:r>
        <w:t xml:space="preserve">and the nation as a whole.</w:t>
      </w:r>
    </w:p>
    <w:p>
      <w:pPr>
        <w:pStyle w:val="BodyText"/>
      </w:pPr>
      <w:r>
        <w:rPr>
          <w:bCs/>
          <w:b/>
        </w:rPr>
        <w:t xml:space="preserve">Recommendations:</w:t>
      </w:r>
    </w:p>
    <w:p>
      <w:pPr>
        <w:numPr>
          <w:ilvl w:val="0"/>
          <w:numId w:val="1001"/>
        </w:numPr>
        <w:pStyle w:val="Compact"/>
      </w:pPr>
      <w:r>
        <w:t xml:space="preserve">Enroll in advanced training modules regarding the latest updates to the Egyptian Customs Law.</w:t>
      </w:r>
    </w:p>
    <w:p>
      <w:pPr>
        <w:numPr>
          <w:ilvl w:val="0"/>
          <w:numId w:val="1001"/>
        </w:numPr>
        <w:pStyle w:val="Compact"/>
      </w:pPr>
      <w:r>
        <w:t xml:space="preserve">Enhance internal reporting mechanisms to share risk indicators with the intelligence division.</w:t>
      </w:r>
    </w:p>
    <w:p>
      <w:pPr>
        <w:numPr>
          <w:ilvl w:val="0"/>
          <w:numId w:val="1001"/>
        </w:numPr>
        <w:pStyle w:val="Compact"/>
      </w:pPr>
      <w:r>
        <w:t xml:space="preserve">Continue to maintain the high standards of integrity and impartiality demonstrated during this review period.</w:t>
      </w:r>
    </w:p>
    <w:p>
      <w:pPr>
        <w:pStyle w:val="FirstParagraph"/>
      </w:pPr>
      <w:r>
        <w:t xml:space="preserve">The officer is rated as "Competent and Reliable" and is recommended for continued service in their current capacity, with potential for advancement upon completion of the suggested training.</w:t>
      </w:r>
    </w:p>
    <w:bookmarkEnd w:id="26"/>
    <w:p>
      <w:pPr>
        <w:pStyle w:val="BodyText"/>
      </w:pPr>
      <w:r>
        <w:rPr>
          <w:bCs/>
          <w:b/>
        </w:rPr>
        <w:t xml:space="preserve">Reviewed By:</w:t>
      </w:r>
    </w:p>
    <w:p>
      <w:pPr>
        <w:pStyle w:val="BodyText"/>
      </w:pPr>
      <w:r>
        <w:t xml:space="preserve">Senior Customs Inspector</w:t>
      </w:r>
    </w:p>
    <w:p>
      <w:pPr>
        <w:pStyle w:val="BodyText"/>
      </w:pPr>
      <w:r>
        <w:t xml:space="preserve">Alexandria Customs Authority</w:t>
      </w:r>
    </w:p>
    <w:p>
      <w:pPr>
        <w:pStyle w:val="BodyText"/>
      </w:pPr>
      <w:r>
        <w:t xml:space="preserve">Signature</w:t>
      </w:r>
    </w:p>
    <w:p>
      <w:pPr>
        <w:pStyle w:val="BodyText"/>
      </w:pPr>
      <w:r>
        <w:rPr>
          <w:bCs/>
          <w:b/>
        </w:rPr>
        <w:t xml:space="preserve">Officer Acknowledgment:</w:t>
      </w:r>
    </w:p>
    <w:p>
      <w:pPr>
        <w:pStyle w:val="BodyText"/>
      </w:pPr>
      <w:r>
        <w:t xml:space="preserve">I have read and understood the contents of this Peer Review Report.</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Egypt Alexandria</dc:title>
  <dc:creator/>
  <dc:language>en</dc:language>
  <cp:keywords/>
  <dcterms:created xsi:type="dcterms:W3CDTF">2026-10-10T07:36:38Z</dcterms:created>
  <dcterms:modified xsi:type="dcterms:W3CDTF">2026-10-10T07:36:38Z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