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France</w:t>
      </w:r>
      <w:r>
        <w:t xml:space="preserve"> </w:t>
      </w:r>
      <w:r>
        <w:t xml:space="preserve">Paris</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Customs Officer</w:t>
      </w:r>
    </w:p>
    <w:p>
      <w:pPr>
        <w:pStyle w:val="BodyText"/>
      </w:pPr>
      <w:r>
        <w:rPr>
          <w:bCs/>
          <w:b/>
        </w:rPr>
        <w:t xml:space="preserve">Location:</w:t>
      </w:r>
      <w:r>
        <w:t xml:space="preserve"> </w:t>
      </w:r>
      <w:r>
        <w:t xml:space="preserve">France Paris</w:t>
      </w:r>
    </w:p>
    <w:p>
      <w:pPr>
        <w:pStyle w:val="BodyText"/>
      </w:pPr>
      <w:r>
        <w:rPr>
          <w:bCs/>
          <w:b/>
        </w:rPr>
        <w:t xml:space="preserve">Date of Review:</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competencies, and professional conduct of a Customs Officer stationed in France Paris. The review aims to provide a comprehensive assessment of the officer's adherence to customs regulations, operational efficiency, and contribution to the overall effectiveness of the customs operations in the Paris region. This report is part of a structured peer review process designed to ensure high standards of professionalism and compliance within the customs service.</w:t>
      </w:r>
    </w:p>
    <w:bookmarkEnd w:id="21"/>
    <w:bookmarkStart w:id="22" w:name="officer-details"/>
    <w:p>
      <w:pPr>
        <w:pStyle w:val="Heading2"/>
      </w:pPr>
      <w:r>
        <w:t xml:space="preserve">2. Officer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[Officer's Name]</w:t>
            </w:r>
          </w:p>
        </w:tc>
      </w:tr>
      <w:tr>
        <w:tc>
          <w:tcPr/>
          <w:p>
            <w:pPr>
              <w:pStyle w:val="Compact"/>
              <w:jc w:val="left"/>
            </w:pPr>
            <w:r>
              <w:t xml:space="preserve">Employee ID</w:t>
            </w:r>
          </w:p>
        </w:tc>
        <w:tc>
          <w:tcPr/>
          <w:p>
            <w:pPr>
              <w:pStyle w:val="Compact"/>
              <w:jc w:val="left"/>
            </w:pPr>
            <w:r>
              <w:t xml:space="preserve">[Employee ID]</w:t>
            </w:r>
          </w:p>
        </w:tc>
      </w:tr>
      <w:tr>
        <w:tc>
          <w:tcPr/>
          <w:p>
            <w:pPr>
              <w:pStyle w:val="Compact"/>
              <w:jc w:val="left"/>
            </w:pPr>
            <w:r>
              <w:t xml:space="preserve">Position</w:t>
            </w:r>
          </w:p>
        </w:tc>
        <w:tc>
          <w:tcPr/>
          <w:p>
            <w:pPr>
              <w:pStyle w:val="Compact"/>
              <w:jc w:val="left"/>
            </w:pPr>
            <w:r>
              <w:t xml:space="preserve">Customs Officer</w:t>
            </w:r>
          </w:p>
        </w:tc>
      </w:tr>
      <w:tr>
        <w:tc>
          <w:tcPr/>
          <w:p>
            <w:pPr>
              <w:pStyle w:val="Compact"/>
              <w:jc w:val="left"/>
            </w:pPr>
            <w:r>
              <w:t xml:space="preserve">Location</w:t>
            </w:r>
          </w:p>
        </w:tc>
        <w:tc>
          <w:tcPr/>
          <w:p>
            <w:pPr>
              <w:pStyle w:val="Compact"/>
              <w:jc w:val="left"/>
            </w:pPr>
            <w:r>
              <w:t xml:space="preserve">France Paris</w:t>
            </w:r>
          </w:p>
        </w:tc>
      </w:tr>
      <w:tr>
        <w:tc>
          <w:tcPr/>
          <w:p>
            <w:pPr>
              <w:pStyle w:val="Compact"/>
              <w:jc w:val="left"/>
            </w:pPr>
            <w:r>
              <w:t xml:space="preserve">Review Period</w:t>
            </w:r>
          </w:p>
        </w:tc>
        <w:tc>
          <w:tcPr/>
          <w:p>
            <w:pPr>
              <w:pStyle w:val="Compact"/>
              <w:jc w:val="left"/>
            </w:pPr>
            <w:r>
              <w:t xml:space="preserve">January 1, 2023 - September 30, 2023</w:t>
            </w:r>
          </w:p>
        </w:tc>
      </w:tr>
    </w:tbl>
    <w:bookmarkEnd w:id="22"/>
    <w:bookmarkStart w:id="27" w:name="performance-evaluation"/>
    <w:p>
      <w:pPr>
        <w:pStyle w:val="Heading2"/>
      </w:pPr>
      <w:r>
        <w:t xml:space="preserve">3. Performance Evaluation</w:t>
      </w:r>
    </w:p>
    <w:bookmarkStart w:id="23" w:name="operational-efficiency"/>
    <w:p>
      <w:pPr>
        <w:pStyle w:val="Heading3"/>
      </w:pPr>
      <w:r>
        <w:t xml:space="preserve">3.1 Operational Efficiency</w:t>
      </w:r>
    </w:p>
    <w:p>
      <w:pPr>
        <w:pStyle w:val="FirstParagraph"/>
      </w:pPr>
      <w:r>
        <w:t xml:space="preserve">The Customs Officer has demonstrated a high level of operational efficiency in processing goods and travelers at the Paris customs checkpoints. The officer consistently adheres to the established procedures for inspecting cargo, verifying documentation, and ensuring compliance with French and European Union customs regulations. The ability to handle high volumes of traffic during peak periods, such as holidays and major events in Paris, has been particularly noteworthy.</w:t>
      </w:r>
    </w:p>
    <w:bookmarkEnd w:id="23"/>
    <w:bookmarkStart w:id="24" w:name="compliance-and-regulatory-adherence"/>
    <w:p>
      <w:pPr>
        <w:pStyle w:val="Heading3"/>
      </w:pPr>
      <w:r>
        <w:t xml:space="preserve">3.2 Compliance and Regulatory Adherence</w:t>
      </w:r>
    </w:p>
    <w:p>
      <w:pPr>
        <w:pStyle w:val="FirstParagraph"/>
      </w:pPr>
      <w:r>
        <w:t xml:space="preserve">Compliance with customs laws and regulations is a critical aspect of the Customs Officer's role. The officer has shown a thorough understanding of the legal framework governing customs operations in France Paris. This includes knowledge of import/export regulations, duty assessments, and prohibitions on certain goods. The officer has effectively identified and reported instances of non-compliance, contributing to the enforcement of customs laws.</w:t>
      </w:r>
    </w:p>
    <w:bookmarkEnd w:id="24"/>
    <w:bookmarkStart w:id="25" w:name="communication-and-interpersonal-skills"/>
    <w:p>
      <w:pPr>
        <w:pStyle w:val="Heading3"/>
      </w:pPr>
      <w:r>
        <w:t xml:space="preserve">3.3 Communication and Interpersonal Skills</w:t>
      </w:r>
    </w:p>
    <w:p>
      <w:pPr>
        <w:pStyle w:val="FirstParagraph"/>
      </w:pPr>
      <w:r>
        <w:t xml:space="preserve">Effective communication is essential for a Customs Officer, especially in a multicultural environment like France Paris. The officer has exhibited strong communication skills, both in written and verbal forms. The ability to interact professionally with travelers, importers, exporters, and other stakeholders has been commendable. The officer's proficiency in multiple languages, including French and English, has facilitated smooth interactions and enhanced the overall customer experience.</w:t>
      </w:r>
    </w:p>
    <w:bookmarkEnd w:id="25"/>
    <w:bookmarkStart w:id="26" w:name="problem-solving-and-decision-making"/>
    <w:p>
      <w:pPr>
        <w:pStyle w:val="Heading3"/>
      </w:pPr>
      <w:r>
        <w:t xml:space="preserve">3.4 Problem-Solving and Decision-Making</w:t>
      </w:r>
    </w:p>
    <w:p>
      <w:pPr>
        <w:pStyle w:val="FirstParagraph"/>
      </w:pPr>
      <w:r>
        <w:t xml:space="preserve">The Customs Officer has demonstrated sound judgment and problem-solving skills in handling complex situations. Whether dealing with discrepancies in documentation, suspicious activities, or urgent inquiries, the officer has consistently made informed decisions in line with customs policies. The ability to remain calm and composed under pressure has been particularly valuable in maintaining order and efficiency at the checkpoints.</w:t>
      </w:r>
    </w:p>
    <w:bookmarkEnd w:id="26"/>
    <w:bookmarkEnd w:id="27"/>
    <w:bookmarkStart w:id="28" w:name="areas-of-strength"/>
    <w:p>
      <w:pPr>
        <w:pStyle w:val="Heading2"/>
      </w:pPr>
      <w:r>
        <w:t xml:space="preserve">4. Areas of Strength</w:t>
      </w:r>
    </w:p>
    <w:p>
      <w:pPr>
        <w:numPr>
          <w:ilvl w:val="0"/>
          <w:numId w:val="1001"/>
        </w:numPr>
        <w:pStyle w:val="Compact"/>
      </w:pPr>
      <w:r>
        <w:t xml:space="preserve">Strong knowledge of customs regulations and procedures.</w:t>
      </w:r>
    </w:p>
    <w:p>
      <w:pPr>
        <w:numPr>
          <w:ilvl w:val="0"/>
          <w:numId w:val="1001"/>
        </w:numPr>
        <w:pStyle w:val="Compact"/>
      </w:pPr>
      <w:r>
        <w:t xml:space="preserve">Efficient processing of goods and travelers.</w:t>
      </w:r>
    </w:p>
    <w:p>
      <w:pPr>
        <w:numPr>
          <w:ilvl w:val="0"/>
          <w:numId w:val="1001"/>
        </w:numPr>
        <w:pStyle w:val="Compact"/>
      </w:pPr>
      <w:r>
        <w:t xml:space="preserve">Excellent communication and interpersonal skills.</w:t>
      </w:r>
    </w:p>
    <w:p>
      <w:pPr>
        <w:numPr>
          <w:ilvl w:val="0"/>
          <w:numId w:val="1001"/>
        </w:numPr>
        <w:pStyle w:val="Compact"/>
      </w:pPr>
      <w:r>
        <w:t xml:space="preserve">Proactive approach to identifying and addressing compliance issues.</w:t>
      </w:r>
    </w:p>
    <w:p>
      <w:pPr>
        <w:numPr>
          <w:ilvl w:val="0"/>
          <w:numId w:val="1001"/>
        </w:numPr>
        <w:pStyle w:val="Compact"/>
      </w:pPr>
      <w:r>
        <w:t xml:space="preserve">Ability to work effectively in a team and collaborate with other agencies.</w:t>
      </w:r>
    </w:p>
    <w:bookmarkEnd w:id="28"/>
    <w:bookmarkStart w:id="29" w:name="areas-for-improvement"/>
    <w:p>
      <w:pPr>
        <w:pStyle w:val="Heading2"/>
      </w:pPr>
      <w:r>
        <w:t xml:space="preserve">5. Areas for Improvement</w:t>
      </w:r>
    </w:p>
    <w:p>
      <w:pPr>
        <w:numPr>
          <w:ilvl w:val="0"/>
          <w:numId w:val="1002"/>
        </w:numPr>
        <w:pStyle w:val="Compact"/>
      </w:pPr>
      <w:r>
        <w:t xml:space="preserve">Enhance familiarity with emerging technologies used in customs operations.</w:t>
      </w:r>
    </w:p>
    <w:p>
      <w:pPr>
        <w:numPr>
          <w:ilvl w:val="0"/>
          <w:numId w:val="1002"/>
        </w:numPr>
        <w:pStyle w:val="Compact"/>
      </w:pPr>
      <w:r>
        <w:t xml:space="preserve">Develop advanced training in risk assessment and intelligence analysis.</w:t>
      </w:r>
    </w:p>
    <w:p>
      <w:pPr>
        <w:numPr>
          <w:ilvl w:val="0"/>
          <w:numId w:val="1002"/>
        </w:numPr>
        <w:pStyle w:val="Compact"/>
      </w:pPr>
      <w:r>
        <w:t xml:space="preserve">Improve documentation of case studies and incident reports for future reference.</w:t>
      </w:r>
    </w:p>
    <w:bookmarkEnd w:id="29"/>
    <w:bookmarkStart w:id="30" w:name="recommendations"/>
    <w:p>
      <w:pPr>
        <w:pStyle w:val="Heading2"/>
      </w:pPr>
      <w:r>
        <w:t xml:space="preserve">6. Recommendations</w:t>
      </w:r>
    </w:p>
    <w:p>
      <w:pPr>
        <w:pStyle w:val="FirstParagraph"/>
      </w:pPr>
      <w:r>
        <w:t xml:space="preserve">Based on the evaluation, the following recommendations are made to support the continued professional development of the Customs Officer:</w:t>
      </w:r>
    </w:p>
    <w:p>
      <w:pPr>
        <w:numPr>
          <w:ilvl w:val="0"/>
          <w:numId w:val="1003"/>
        </w:numPr>
        <w:pStyle w:val="Compact"/>
      </w:pPr>
      <w:r>
        <w:t xml:space="preserve">Participate in advanced training programs on customs technologies and digital tools.</w:t>
      </w:r>
    </w:p>
    <w:p>
      <w:pPr>
        <w:numPr>
          <w:ilvl w:val="0"/>
          <w:numId w:val="1003"/>
        </w:numPr>
        <w:pStyle w:val="Compact"/>
      </w:pPr>
      <w:r>
        <w:t xml:space="preserve">Engage in cross-functional projects to gain broader experience in customs operations.</w:t>
      </w:r>
    </w:p>
    <w:p>
      <w:pPr>
        <w:numPr>
          <w:ilvl w:val="0"/>
          <w:numId w:val="1003"/>
        </w:numPr>
        <w:pStyle w:val="Compact"/>
      </w:pPr>
      <w:r>
        <w:t xml:space="preserve">Mentor junior officers to share knowledge and best practices.</w:t>
      </w:r>
    </w:p>
    <w:bookmarkEnd w:id="30"/>
    <w:bookmarkStart w:id="31" w:name="conclusion"/>
    <w:p>
      <w:pPr>
        <w:pStyle w:val="Heading2"/>
      </w:pPr>
      <w:r>
        <w:t xml:space="preserve">7. Conclusion</w:t>
      </w:r>
    </w:p>
    <w:p>
      <w:pPr>
        <w:pStyle w:val="FirstParagraph"/>
      </w:pPr>
      <w:r>
        <w:t xml:space="preserve">The Customs Officer has performed admirably in their role within the France Paris customs operations. Their dedication, professionalism, and commitment to upholding customs regulations have been evident throughout the review period. With continued focus on the areas for improvement, the officer is well-positioned to contribute further to the effectiveness and integrity of the customs service in Paris.</w:t>
      </w:r>
    </w:p>
    <w:bookmarkEnd w:id="31"/>
    <w:p>
      <w:pPr>
        <w:pStyle w:val="BodyText"/>
      </w:pPr>
      <w:r>
        <w:rPr>
          <w:bCs/>
          <w:b/>
        </w:rPr>
        <w:t xml:space="preserve">Reviewed by:</w:t>
      </w:r>
      <w:r>
        <w:t xml:space="preserve"> </w:t>
      </w:r>
      <w:r>
        <w:t xml:space="preserve">[Reviewer's Name]</w:t>
      </w:r>
    </w:p>
    <w:p>
      <w:pPr>
        <w:pStyle w:val="BodyText"/>
      </w:pPr>
      <w:r>
        <w:rPr>
          <w:bCs/>
          <w:b/>
        </w:rPr>
        <w:t xml:space="preserve">Position:</w:t>
      </w:r>
      <w:r>
        <w:t xml:space="preserve"> </w:t>
      </w:r>
      <w:r>
        <w:t xml:space="preserve">Senior Customs Officer</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France Paris</dc:title>
  <dc:creator/>
  <dc:language>en</dc:language>
  <cp:keywords/>
  <dcterms:created xsi:type="dcterms:W3CDTF">2026-10-10T04:47:06Z</dcterms:created>
  <dcterms:modified xsi:type="dcterms:W3CDTF">2026-10-10T04:47:06Z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