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Ghana Accra, Tema Port / Kotoka International Airport</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professional conduct, operational efficiency, and adherence to regulatory standards of a Customs Officer stationed within the jurisdiction of Ghana Accra. As a critical hub for international trade and logistics in West Africa, the operations in Accra require a high degree of diligence, integrity, and technical knowledge from all personnel involved in border control and revenue collection.</w:t>
      </w:r>
    </w:p>
    <w:p>
      <w:pPr>
        <w:pStyle w:val="BodyText"/>
      </w:pPr>
      <w:r>
        <w:t xml:space="preserve">The purpose of this review is to provide an objective analysis of the officer's performance based on direct observation, colleague feedback, and operational metrics. This document serves as a formal record for the Ghana Revenue Authority (GRA) and relevant supervisory bodies to ensure that the standards of the Customs Service are maintained at the highest level.</w:t>
      </w:r>
    </w:p>
    <w:bookmarkEnd w:id="21"/>
    <w:bookmarkStart w:id="22" w:name="X715b786a6f81ef7b7f30a68680a0662c70bb831"/>
    <w:p>
      <w:pPr>
        <w:pStyle w:val="Heading2"/>
      </w:pPr>
      <w:r>
        <w:t xml:space="preserve">2. Operational Competence and Technical Knowledge</w:t>
      </w:r>
    </w:p>
    <w:p>
      <w:pPr>
        <w:pStyle w:val="FirstParagraph"/>
      </w:pPr>
      <w:r>
        <w:t xml:space="preserve">The Customs Officer under review has demonstrated a solid understanding of the Customs Act, 2015 (Act 891) and the East African Community Customs Management Act (EACCMA), which are foundational to operations in Ghana Accra. During the review period, the officer exhibited proficiency in classifying goods according to the Harmonized System (HS) codes, ensuring accurate duty assessment for imports and exports.</w:t>
      </w:r>
    </w:p>
    <w:p>
      <w:pPr>
        <w:pStyle w:val="BodyText"/>
      </w:pPr>
      <w:r>
        <w:t xml:space="preserve">Specifically, the officer showed competence in utilizing the ASYCUDA World system, the automated system used by the Ghana Revenue Authority for customs clearance. The ability to navigate this digital platform efficiently is crucial for reducing turnaround times at the ports and airports in Accra. The officer was observed processing documentation with minimal errors, contributing to the smooth flow of cargo through the Accra customs zones.</w:t>
      </w:r>
    </w:p>
    <w:bookmarkEnd w:id="22"/>
    <w:bookmarkStart w:id="23" w:name="integrity-and-ethical-conduct"/>
    <w:p>
      <w:pPr>
        <w:pStyle w:val="Heading2"/>
      </w:pPr>
      <w:r>
        <w:t xml:space="preserve">3. Integrity and Ethical Conduct</w:t>
      </w:r>
    </w:p>
    <w:p>
      <w:pPr>
        <w:pStyle w:val="FirstParagraph"/>
      </w:pPr>
      <w:r>
        <w:t xml:space="preserve">Integrity is the cornerstone of the Customs Service. In the context of Ghana Accra, where high-value goods frequently transit, the risk of corruption and illicit trade is a constant challenge. This Peer Review Report confirms that the Customs Officer has maintained a high standard of ethical conduct. There were no recorded instances of bribery, facilitation of contraband, or conflict of interest during the evaluation period.</w:t>
      </w:r>
    </w:p>
    <w:p>
      <w:pPr>
        <w:pStyle w:val="BodyText"/>
      </w:pPr>
      <w:r>
        <w:t xml:space="preserve">The officer consistently adhered to the code of conduct mandated by the Public Services Commission and the GRA. Colleagues noted that the officer refused undue influence from clearing agents and traders, upholding the rule of law and protecting the revenue interests of the Republic of Ghana. This commitment to integrity is vital for maintaining public trust in the customs administration in Accra.</w:t>
      </w:r>
    </w:p>
    <w:bookmarkEnd w:id="23"/>
    <w:bookmarkStart w:id="24" w:name="enforcement-and-risk-management"/>
    <w:p>
      <w:pPr>
        <w:pStyle w:val="Heading2"/>
      </w:pPr>
      <w:r>
        <w:t xml:space="preserve">4. Enforcement and Risk Management</w:t>
      </w:r>
    </w:p>
    <w:p>
      <w:pPr>
        <w:pStyle w:val="FirstParagraph"/>
      </w:pPr>
      <w:r>
        <w:t xml:space="preserve">A key responsibility of a Customs Officer in Ghana Accra is the identification and interception of prohibited and restricted items. The officer under review has been proactive in risk management, successfully identifying several shipments that required further inspection due to discrepancies in declared values or descriptions.</w:t>
      </w:r>
    </w:p>
    <w:p>
      <w:pPr>
        <w:pStyle w:val="BodyText"/>
      </w:pPr>
      <w:r>
        <w:t xml:space="preserve">The officer demonstrated vigilance in detecting potential smuggling activities, including undeclared electronics and luxury goods. By applying risk-based targeting strategies, the officer contributed to the reduction of revenue leakage. Furthermore, the officer collaborated effectively with other law enforcement agencies, such as the Narcotics Control Commission, when necessary, ensuring a multi-agency approach to border security in the Accra region.</w:t>
      </w:r>
    </w:p>
    <w:bookmarkEnd w:id="24"/>
    <w:bookmarkStart w:id="25" w:name="X082b563cf1cabdb9dba4a9edc0bd36a11fee68b"/>
    <w:p>
      <w:pPr>
        <w:pStyle w:val="Heading2"/>
      </w:pPr>
      <w:r>
        <w:t xml:space="preserve">5. Customer Service and Stakeholder Engagement</w:t>
      </w:r>
    </w:p>
    <w:p>
      <w:pPr>
        <w:pStyle w:val="FirstParagraph"/>
      </w:pPr>
      <w:r>
        <w:t xml:space="preserve">While enforcement is critical, the facilitation of legitimate trade is equally important for the economic growth of Ghana. This Peer Review Report highlights the Customs Officer's ability to balance enforcement with customer service. The officer was observed interacting professionally with importers, exporters, and clearing agents at the Accra customs offices.</w:t>
      </w:r>
    </w:p>
    <w:p>
      <w:pPr>
        <w:pStyle w:val="BodyText"/>
      </w:pPr>
      <w:r>
        <w:t xml:space="preserve">Feedback from stakeholders indicates that the officer provides clear explanations regarding customs procedures, documentation requirements, and duty calculations. This transparency helps to reduce delays and fosters a cooperative environment. The officer's demeanor remained calm and professional even during high-pressure situations, such as peak cargo periods at the Tema Port or Kotoka International Airport, which are integral to Accra's logistics network.</w:t>
      </w:r>
    </w:p>
    <w:bookmarkEnd w:id="25"/>
    <w:bookmarkStart w:id="26" w:name="areas-for-improvement"/>
    <w:p>
      <w:pPr>
        <w:pStyle w:val="Heading2"/>
      </w:pPr>
      <w:r>
        <w:t xml:space="preserve">6. Areas for Improvement</w:t>
      </w:r>
    </w:p>
    <w:p>
      <w:pPr>
        <w:pStyle w:val="FirstParagraph"/>
      </w:pPr>
      <w:r>
        <w:t xml:space="preserve">Despite the overall positive performance, this Peer Review Report identifies areas where the Customs Officer can enhance their effectiveness. First, there is a need for further training on the latest updates in international trade agreements, particularly the African Continental Free Trade Area (AfCFTA), which has significant implications for customs operations in Ghana Accra.</w:t>
      </w:r>
    </w:p>
    <w:p>
      <w:pPr>
        <w:pStyle w:val="BodyText"/>
      </w:pPr>
      <w:r>
        <w:t xml:space="preserve">Second, the officer could improve their report-writing skills. While operational actions are sound, the documentation of incidents and inspection reports sometimes lacks the detail required for legal proceedings or internal audits. Enhancing written communication will ensure that evidence is preserved effectively and that administrative records are comprehensive.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Customs Officer is a valuable asset to the Ghana Revenue Authority and the broader customs community in Ghana Accra. The officer demonstrates strong technical skills, unwavering integrity, and a commitment to both enforcement and trade facilitation.</w:t>
      </w:r>
    </w:p>
    <w:p>
      <w:pPr>
        <w:pStyle w:val="BodyText"/>
      </w:pPr>
      <w:r>
        <w:t xml:space="preserve">It is recommended that the officer be commended for their ethical conduct and operational diligence. Additionally, the officer should be enrolled in advanced training programs focused on AfCFTA regulations and advanced forensic auditing techniques. Continued support and mentorship will enable the officer to further contribute to the efficiency and integrity of customs operations in Accra.</w:t>
      </w:r>
    </w:p>
    <w:bookmarkEnd w:id="27"/>
    <w:p>
      <w:pPr>
        <w:pStyle w:val="BodyText"/>
      </w:pPr>
      <w:r>
        <w:rPr>
          <w:bCs/>
          <w:b/>
        </w:rPr>
        <w:t xml:space="preserve">Prepared by:</w:t>
      </w:r>
    </w:p>
    <w:p>
      <w:pPr>
        <w:pStyle w:val="BodyText"/>
      </w:pPr>
      <w:r>
        <w:t xml:space="preserve">Senior Customs Officer</w:t>
      </w:r>
    </w:p>
    <w:p>
      <w:pPr>
        <w:pStyle w:val="BodyText"/>
      </w:pPr>
      <w:r>
        <w:t xml:space="preserve">Peer Review Committee</w:t>
      </w:r>
    </w:p>
    <w:p>
      <w:pPr>
        <w:pStyle w:val="BodyText"/>
      </w:pPr>
      <w:r>
        <w:t xml:space="preserve">Ghana Revenue Authority - Accra Region</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Ghana Accra</dc:title>
  <dc:creator/>
  <dc:language>en</dc:language>
  <cp:keywords/>
  <dcterms:created xsi:type="dcterms:W3CDTF">2026-10-10T07:08:42Z</dcterms:created>
  <dcterms:modified xsi:type="dcterms:W3CDTF">2026-10-10T07:08:42Z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