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Ivory Coast, Abidjan</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professionalism, and adherence to regulatory standards of a Customs Officer stationed in Abidjan, Ivory Coast. The purpose of this review is to provide constructive feedback, identify areas of strength, and highlight opportunities for improvement. The review process involves input from colleagues, supervisors, and relevant stakeholders who have worked closely with the officer in question.</w:t>
      </w:r>
    </w:p>
    <w:p>
      <w:pPr>
        <w:pStyle w:val="BodyText"/>
      </w:pPr>
      <w:r>
        <w:t xml:space="preserve">The role of a Customs Officer in Abidjan is critical to ensuring the smooth flow of goods across borders while maintaining compliance with national and international trade regulations. Given the strategic importance of Abidjan as a major port city in West Africa, the responsibilities of Customs Officers are both demanding and vital to the economic stability of the Ivory Coast.</w:t>
      </w:r>
    </w:p>
    <w:bookmarkEnd w:id="21"/>
    <w:bookmarkStart w:id="25" w:name="performance-evaluation"/>
    <w:p>
      <w:pPr>
        <w:pStyle w:val="Heading2"/>
      </w:pPr>
      <w:r>
        <w:t xml:space="preserve">Performance Evaluation</w:t>
      </w:r>
    </w:p>
    <w:bookmarkStart w:id="22" w:name="knowledge-of-customs-regulations"/>
    <w:p>
      <w:pPr>
        <w:pStyle w:val="Heading3"/>
      </w:pPr>
      <w:r>
        <w:t xml:space="preserve">1. Knowledge of Customs Regulations</w:t>
      </w:r>
    </w:p>
    <w:p>
      <w:pPr>
        <w:pStyle w:val="FirstParagraph"/>
      </w:pPr>
      <w:r>
        <w:t xml:space="preserve">The Customs Officer demonstrates a strong understanding of the legal framework governing customs operations in the Ivory Coast. This includes familiarity with the OHADA Uniform Act on Customs Law, national decrees, and international agreements such as those under the World Trade Organization (WTO). The officer consistently applies these regulations accurately when processing imports and exports, ensuring compliance and minimizing risks of non-compliance.</w:t>
      </w:r>
    </w:p>
    <w:p>
      <w:pPr>
        <w:pStyle w:val="BodyText"/>
      </w:pPr>
      <w:r>
        <w:t xml:space="preserve">However, there is room for improvement in staying updated on recent changes to trade policies and emerging trends in global customs practices. Regular training sessions or workshops could help enhance this aspect of their performance.</w:t>
      </w:r>
    </w:p>
    <w:bookmarkEnd w:id="22"/>
    <w:bookmarkStart w:id="23" w:name="operational-efficiency"/>
    <w:p>
      <w:pPr>
        <w:pStyle w:val="Heading3"/>
      </w:pPr>
      <w:r>
        <w:t xml:space="preserve">2. Operational Efficiency</w:t>
      </w:r>
    </w:p>
    <w:p>
      <w:pPr>
        <w:pStyle w:val="FirstParagraph"/>
      </w:pPr>
      <w:r>
        <w:t xml:space="preserve">In terms of operational efficiency, the officer has shown commendable skills in managing high volumes of cargo documentation and inspections. Their ability to prioritize tasks effectively ensures that delays at the port are minimized, which is crucial for maintaining the competitiveness of Abidjan as a logistics hub.</w:t>
      </w:r>
    </w:p>
    <w:p>
      <w:pPr>
        <w:pStyle w:val="BodyText"/>
      </w:pPr>
      <w:r>
        <w:t xml:space="preserve">One area where improvement is needed is in leveraging technology. While the officer is proficient in using existing systems, adopting advanced tools such as automated risk assessment software could further streamline processes and reduce human error.</w:t>
      </w:r>
    </w:p>
    <w:bookmarkEnd w:id="23"/>
    <w:bookmarkStart w:id="24" w:name="integrity-and-ethical-conduct"/>
    <w:p>
      <w:pPr>
        <w:pStyle w:val="Heading3"/>
      </w:pPr>
      <w:r>
        <w:t xml:space="preserve">3. Integrity and Ethical Conduct</w:t>
      </w:r>
    </w:p>
    <w:p>
      <w:pPr>
        <w:pStyle w:val="FirstParagraph"/>
      </w:pPr>
      <w:r>
        <w:t xml:space="preserve">Integrity is a cornerstone of the Customs Officer's role, particularly in a region where corruption can pose significant challenges. The officer under review has consistently demonstrated ethical behavior, refusing bribes and adhering strictly to anti-corruption guidelines. This commitment to transparency has earned respect from peers and contributed positively to the reputation of the customs authority in Abidjan.</w:t>
      </w:r>
    </w:p>
    <w:p>
      <w:pPr>
        <w:pStyle w:val="BodyText"/>
      </w:pPr>
      <w:r>
        <w:t xml:space="preserve">Nonetheless, it is recommended that the officer participate in ongoing ethics training programs to reinforce their resolve and stay vigilant against potential pressures.</w:t>
      </w:r>
    </w:p>
    <w:bookmarkEnd w:id="24"/>
    <w:bookmarkEnd w:id="25"/>
    <w:bookmarkStart w:id="26" w:name="interpersonal-skills-and-teamwork"/>
    <w:p>
      <w:pPr>
        <w:pStyle w:val="Heading2"/>
      </w:pPr>
      <w:r>
        <w:t xml:space="preserve">Interpersonal Skills and Teamwork</w:t>
      </w:r>
    </w:p>
    <w:p>
      <w:pPr>
        <w:pStyle w:val="FirstParagraph"/>
      </w:pPr>
      <w:r>
        <w:t xml:space="preserve">The Customs Officer exhibits excellent interpersonal skills, fostering positive relationships with colleagues, traders, and other government agencies. Their ability to communicate clearly and professionally, even in challenging situations, reflects well on their role as a representative of the Ivorian customs service.</w:t>
      </w:r>
    </w:p>
    <w:p>
      <w:pPr>
        <w:pStyle w:val="BodyText"/>
      </w:pPr>
      <w:r>
        <w:t xml:space="preserve">Teamwork is another strength, as the officer actively collaborates with fellow officers to resolve complex cases and share knowledge. However, there is an opportunity to take on more leadership roles within the team, such as mentoring junior officers or leading special projects.</w:t>
      </w:r>
    </w:p>
    <w:bookmarkEnd w:id="26"/>
    <w:bookmarkStart w:id="27" w:name="areas-for-improvement"/>
    <w:p>
      <w:pPr>
        <w:pStyle w:val="Heading2"/>
      </w:pPr>
      <w:r>
        <w:t xml:space="preserve">Areas for Improvement</w:t>
      </w:r>
    </w:p>
    <w:p>
      <w:pPr>
        <w:numPr>
          <w:ilvl w:val="0"/>
          <w:numId w:val="1001"/>
        </w:numPr>
        <w:pStyle w:val="Compact"/>
      </w:pPr>
      <w:r>
        <w:rPr>
          <w:bCs/>
          <w:b/>
        </w:rPr>
        <w:t xml:space="preserve">Continuous Learning:</w:t>
      </w:r>
      <w:r>
        <w:t xml:space="preserve"> </w:t>
      </w:r>
      <w:r>
        <w:t xml:space="preserve">Engage in regular professional development activities to stay abreast of evolving customs regulations and technologies.</w:t>
      </w:r>
    </w:p>
    <w:p>
      <w:pPr>
        <w:numPr>
          <w:ilvl w:val="0"/>
          <w:numId w:val="1001"/>
        </w:numPr>
        <w:pStyle w:val="Compact"/>
      </w:pPr>
      <w:r>
        <w:rPr>
          <w:bCs/>
          <w:b/>
        </w:rPr>
        <w:t xml:space="preserve">Technological Proficiency:</w:t>
      </w:r>
      <w:r>
        <w:t xml:space="preserve"> </w:t>
      </w:r>
      <w:r>
        <w:t xml:space="preserve">Enhance skills in using digital tools and platforms to improve efficiency and accuracy in customs operations.</w:t>
      </w:r>
    </w:p>
    <w:p>
      <w:pPr>
        <w:numPr>
          <w:ilvl w:val="0"/>
          <w:numId w:val="1001"/>
        </w:numPr>
        <w:pStyle w:val="Compact"/>
      </w:pPr>
      <w:r>
        <w:rPr>
          <w:bCs/>
          <w:b/>
        </w:rPr>
        <w:t xml:space="preserve">Leadership Development:</w:t>
      </w:r>
      <w:r>
        <w:t xml:space="preserve"> </w:t>
      </w:r>
      <w:r>
        <w:t xml:space="preserve">Seek opportunities to develop leadership capabilities, including conflict resolution and strategic planning.</w:t>
      </w:r>
    </w:p>
    <w:bookmarkEnd w:id="27"/>
    <w:bookmarkStart w:id="28" w:name="conclusion"/>
    <w:p>
      <w:pPr>
        <w:pStyle w:val="Heading2"/>
      </w:pPr>
      <w:r>
        <w:t xml:space="preserve">Conclusion</w:t>
      </w:r>
    </w:p>
    <w:p>
      <w:pPr>
        <w:pStyle w:val="FirstParagraph"/>
      </w:pPr>
      <w:r>
        <w:t xml:space="preserve">Overall, the Customs Officer under review has performed admirably in their duties, contributing significantly to the effectiveness of customs operations in Abidjan, Ivory Coast. Their dedication to upholding the law, maintaining integrity, and working collaboratively with others makes them a valuable asset to the organization.</w:t>
      </w:r>
    </w:p>
    <w:p>
      <w:pPr>
        <w:pStyle w:val="BodyText"/>
      </w:pPr>
      <w:r>
        <w:t xml:space="preserve">By addressing the identified areas for improvement, the officer can further enhance their performance and continue to play a pivotal role in supporting the economic growth and security of the Ivory Coast. This Peer Review Report serves as a foundation for future development and underscores the importance of continuous improvement in the customs profession.</w:t>
      </w:r>
    </w:p>
    <w:bookmarkEnd w:id="28"/>
    <w:p>
      <w:pPr>
        <w:pStyle w:val="BodyText"/>
      </w:pPr>
      <w:r>
        <w:rPr>
          <w:bCs/>
          <w:b/>
        </w:rPr>
        <w:t xml:space="preserve">Reviewed by:</w:t>
      </w:r>
    </w:p>
    <w:p>
      <w:pPr>
        <w:pStyle w:val="BodyText"/>
      </w:pPr>
      <w:r>
        <w:t xml:space="preserve">Name: [Reviewer's Name]</w:t>
      </w:r>
    </w:p>
    <w:p>
      <w:pPr>
        <w:pStyle w:val="BodyText"/>
      </w:pPr>
      <w:r>
        <w:t xml:space="preserve">Position: Senior Customs Officer</w:t>
      </w:r>
    </w:p>
    <w:p>
      <w:pPr>
        <w:pStyle w:val="BodyText"/>
      </w:pPr>
      <w:r>
        <w:t xml:space="preserve">Signature: _________________________</w:t>
      </w:r>
    </w:p>
    <w:p>
      <w:pPr>
        <w:pStyle w:val="BodyText"/>
      </w:pPr>
      <w:r>
        <w:t xml:space="preserve">Date: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Customs Officer - Ivory Coast Abidjan</dc:title>
  <dc:creator/>
  <dc:language>en</dc:language>
  <cp:keywords/>
  <dcterms:created xsi:type="dcterms:W3CDTF">2026-10-10T01:59:32Z</dcterms:created>
  <dcterms:modified xsi:type="dcterms:W3CDTF">2026-10-10T01:59:32Z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