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Japan Osaka</w:t>
      </w:r>
    </w:p>
    <w:p>
      <w:pPr>
        <w:pStyle w:val="BodyText"/>
      </w:pPr>
      <w:r>
        <w:rPr>
          <w:bCs/>
          <w:b/>
        </w:rPr>
        <w:t xml:space="preserve">Date of Review:</w:t>
      </w:r>
      <w:r>
        <w:t xml:space="preserve"> </w:t>
      </w:r>
      <w:r>
        <w:t xml:space="preserve">October 10, 2023</w:t>
      </w:r>
    </w:p>
    <w:p>
      <w:pPr>
        <w:pStyle w:val="BodyText"/>
      </w:pPr>
      <w:r>
        <w:rPr>
          <w:bCs/>
          <w:b/>
        </w:rPr>
        <w:t xml:space="preserve">Reviewed By:</w:t>
      </w:r>
      <w:r>
        <w:t xml:space="preserve"> </w:t>
      </w:r>
      <w:r>
        <w:t xml:space="preserve">Senior Customs Inspector</w:t>
      </w:r>
    </w:p>
    <w:bookmarkEnd w:id="20"/>
    <w:bookmarkStart w:id="21" w:name="introduction"/>
    <w:p>
      <w:pPr>
        <w:pStyle w:val="Heading2"/>
      </w:pPr>
      <w:r>
        <w:t xml:space="preserve">1. Introduction</w:t>
      </w:r>
    </w:p>
    <w:p>
      <w:pPr>
        <w:pStyle w:val="FirstParagraph"/>
      </w:pPr>
      <w:r>
        <w:t xml:space="preserve">This Peer Review Report is prepared to evaluate the performance, conduct, and professional development of a Customs Officer stationed in Japan Osaka. The purpose of this review is to ensure that the officer adheres to the high standards expected by the Japan Customs authority and to identify areas for improvement. The review covers various aspects of the officer's duties, including regulatory compliance, operational efficiency, communication skills, and teamwork.</w:t>
      </w:r>
    </w:p>
    <w:bookmarkEnd w:id="21"/>
    <w:bookmarkStart w:id="22" w:name="background-information"/>
    <w:p>
      <w:pPr>
        <w:pStyle w:val="Heading2"/>
      </w:pPr>
      <w:r>
        <w:t xml:space="preserve">2. Background Information</w:t>
      </w:r>
    </w:p>
    <w:p>
      <w:pPr>
        <w:pStyle w:val="FirstParagraph"/>
      </w:pPr>
      <w:r>
        <w:t xml:space="preserve">The Customs Officer under review has been serving in the Japan Osaka region for the past two years. During this period, the officer has been involved in a range of activities, including cargo inspection, passenger screening, and enforcement of customs regulations. The officer's role is critical in maintaining the integrity of Japan's borders and ensuring that all imports and exports comply with national laws and international agreements.</w:t>
      </w:r>
    </w:p>
    <w:bookmarkEnd w:id="22"/>
    <w:bookmarkStart w:id="27" w:name="performance-evaluation"/>
    <w:p>
      <w:pPr>
        <w:pStyle w:val="Heading2"/>
      </w:pPr>
      <w:r>
        <w:t xml:space="preserve">3. Performance Evaluation</w:t>
      </w:r>
    </w:p>
    <w:bookmarkStart w:id="23" w:name="regulatory-compliance"/>
    <w:p>
      <w:pPr>
        <w:pStyle w:val="Heading3"/>
      </w:pPr>
      <w:r>
        <w:t xml:space="preserve">3.1 Regulatory Compliance</w:t>
      </w:r>
    </w:p>
    <w:p>
      <w:pPr>
        <w:pStyle w:val="FirstParagraph"/>
      </w:pPr>
      <w:r>
        <w:t xml:space="preserve">The officer has demonstrated a strong understanding of customs regulations and has consistently applied them in their daily duties. They have shown proficiency in identifying prohibited and restricted items, ensuring that all cargo and passengers are thoroughly screened. The officer's attention to detail has resulted in several successful interceptions of contraband, contributing to the overall security of the Japan Osaka region.</w:t>
      </w:r>
    </w:p>
    <w:bookmarkEnd w:id="23"/>
    <w:bookmarkStart w:id="24" w:name="operational-efficiency"/>
    <w:p>
      <w:pPr>
        <w:pStyle w:val="Heading3"/>
      </w:pPr>
      <w:r>
        <w:t xml:space="preserve">3.2 Operational Efficiency</w:t>
      </w:r>
    </w:p>
    <w:p>
      <w:pPr>
        <w:pStyle w:val="FirstParagraph"/>
      </w:pPr>
      <w:r>
        <w:t xml:space="preserve">In terms of operational efficiency, the officer has maintained a high level of productivity. They have effectively managed their workload, ensuring that inspections are conducted promptly and accurately. The officer has also shown initiative in streamlining processes, which has helped reduce wait times for travelers and cargo handlers. This efficiency is particularly important in a busy hub like Japan Osaka, where the volume of international traffic is significant.</w:t>
      </w:r>
    </w:p>
    <w:bookmarkEnd w:id="24"/>
    <w:bookmarkStart w:id="25" w:name="communication-skills"/>
    <w:p>
      <w:pPr>
        <w:pStyle w:val="Heading3"/>
      </w:pPr>
      <w:r>
        <w:t xml:space="preserve">3.3 Communication Skills</w:t>
      </w:r>
    </w:p>
    <w:p>
      <w:pPr>
        <w:pStyle w:val="FirstParagraph"/>
      </w:pPr>
      <w:r>
        <w:t xml:space="preserve">The officer has exhibited excellent communication skills, both in written and verbal forms. They have been able to clearly explain customs procedures to travelers and cargo operators, ensuring that all parties understand their responsibilities. Additionally, the officer has maintained effective communication with colleagues and supervisors, facilitating smooth operations and collaboration within the team.</w:t>
      </w:r>
    </w:p>
    <w:bookmarkEnd w:id="25"/>
    <w:bookmarkStart w:id="26" w:name="teamwork-and-collaboration"/>
    <w:p>
      <w:pPr>
        <w:pStyle w:val="Heading3"/>
      </w:pPr>
      <w:r>
        <w:t xml:space="preserve">3.4 Teamwork and Collaboration</w:t>
      </w:r>
    </w:p>
    <w:p>
      <w:pPr>
        <w:pStyle w:val="FirstParagraph"/>
      </w:pPr>
      <w:r>
        <w:t xml:space="preserve">Teamwork is a crucial aspect of the Customs Officer's role, and the officer under review has performed admirably in this area. They have actively participated in team meetings and have contributed valuable insights to discussions. The officer has also shown a willingness to assist colleagues, fostering a positive and cooperative work environment. This collaborative approach has enhanced the overall effectiveness of the team in Japan Osaka.</w:t>
      </w:r>
    </w:p>
    <w:bookmarkEnd w:id="26"/>
    <w:bookmarkEnd w:id="27"/>
    <w:bookmarkStart w:id="28" w:name="areas-for-improvement"/>
    <w:p>
      <w:pPr>
        <w:pStyle w:val="Heading2"/>
      </w:pPr>
      <w:r>
        <w:t xml:space="preserve">4. Areas for Improvement</w:t>
      </w:r>
    </w:p>
    <w:p>
      <w:pPr>
        <w:pStyle w:val="FirstParagraph"/>
      </w:pPr>
      <w:r>
        <w:t xml:space="preserve">While the officer has performed well in many areas, there are some aspects that could be improved. One area is the need for further training in advanced inspection techniques. As technology continues to evolve, it is essential for Customs Officers to stay updated with the latest tools and methods. Additionally, the officer could benefit from enhanced language skills, particularly in English, to better communicate with international travelers and cargo operators. This would further improve the efficiency and effectiveness of their duties in Japan Osaka.</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Provide additional training in advanced inspection techniques and technologies.</w:t>
      </w:r>
    </w:p>
    <w:p>
      <w:pPr>
        <w:numPr>
          <w:ilvl w:val="0"/>
          <w:numId w:val="1001"/>
        </w:numPr>
        <w:pStyle w:val="Compact"/>
      </w:pPr>
      <w:r>
        <w:t xml:space="preserve">Encourage the officer to participate in language courses to improve their English proficiency.</w:t>
      </w:r>
    </w:p>
    <w:p>
      <w:pPr>
        <w:numPr>
          <w:ilvl w:val="0"/>
          <w:numId w:val="1001"/>
        </w:numPr>
        <w:pStyle w:val="Compact"/>
      </w:pPr>
      <w:r>
        <w:t xml:space="preserve">Continue to support the officer's professional development through regular feedback and mentoring.</w:t>
      </w:r>
    </w:p>
    <w:p>
      <w:pPr>
        <w:numPr>
          <w:ilvl w:val="0"/>
          <w:numId w:val="1001"/>
        </w:numPr>
        <w:pStyle w:val="Compact"/>
      </w:pPr>
      <w:r>
        <w:t xml:space="preserve">Recognize and reward the officer's contributions to the team and the Japan Customs authority.</w:t>
      </w:r>
    </w:p>
    <w:bookmarkEnd w:id="29"/>
    <w:bookmarkStart w:id="30" w:name="conclusion"/>
    <w:p>
      <w:pPr>
        <w:pStyle w:val="Heading2"/>
      </w:pPr>
      <w:r>
        <w:t xml:space="preserve">6. Conclusion</w:t>
      </w:r>
    </w:p>
    <w:p>
      <w:pPr>
        <w:pStyle w:val="FirstParagraph"/>
      </w:pPr>
      <w:r>
        <w:t xml:space="preserve">In conclusion, the Customs Officer under review has demonstrated a high level of professionalism and competence in their role in Japan Osaka. Their dedication to regulatory compliance, operational efficiency, and teamwork has been commendable. With the recommended improvements, the officer is well-positioned to continue contributing to the success of the Japan Customs authority and to uphold the integrity of Japan's borders.</w:t>
      </w:r>
    </w:p>
    <w:bookmarkEnd w:id="30"/>
    <w:bookmarkStart w:id="31"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[Officer's Name]</w:t>
            </w:r>
          </w:p>
        </w:tc>
        <w:tc>
          <w:tcPr/>
          <w:p>
            <w:pPr>
              <w:pStyle w:val="Compact"/>
              <w:jc w:val="left"/>
            </w:pPr>
            <w:r>
              <w:t xml:space="preserve">Customs Officer</w:t>
            </w:r>
          </w:p>
        </w:tc>
        <w:tc>
          <w:tcPr/>
          <w:p>
            <w:pPr>
              <w:pStyle w:val="Compact"/>
            </w:pPr>
          </w:p>
        </w:tc>
        <w:tc>
          <w:tcPr/>
          <w:p>
            <w:pPr>
              <w:pStyle w:val="Compact"/>
            </w:pPr>
          </w:p>
        </w:tc>
      </w:tr>
      <w:tr>
        <w:tc>
          <w:tcPr/>
          <w:p>
            <w:pPr>
              <w:pStyle w:val="Compact"/>
              <w:jc w:val="left"/>
            </w:pPr>
            <w:r>
              <w:t xml:space="preserve">[Reviewer's Name]</w:t>
            </w:r>
          </w:p>
        </w:tc>
        <w:tc>
          <w:tcPr/>
          <w:p>
            <w:pPr>
              <w:pStyle w:val="Compact"/>
              <w:jc w:val="left"/>
            </w:pPr>
            <w:r>
              <w:t xml:space="preserve">Senior Customs Inspector</w:t>
            </w:r>
          </w:p>
        </w:tc>
        <w:tc>
          <w:tcPr/>
          <w:p>
            <w:pPr>
              <w:pStyle w:val="Compact"/>
            </w:pPr>
          </w:p>
        </w:tc>
        <w:tc>
          <w:tcPr/>
          <w:p>
            <w:pPr>
              <w:pStyle w:val="Compact"/>
            </w:pP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Japan Osaka</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