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 Position:</w:t>
      </w:r>
      <w:r>
        <w:t xml:space="preserve"> </w:t>
      </w:r>
      <w:r>
        <w:t xml:space="preserve">Customs Officer</w:t>
      </w:r>
    </w:p>
    <w:p>
      <w:pPr>
        <w:pStyle w:val="BodyText"/>
      </w:pPr>
      <w:r>
        <w:rPr>
          <w:bCs/>
          <w:b/>
        </w:rPr>
        <w:t xml:space="preserve">Location of Service:</w:t>
      </w:r>
      <w:r>
        <w:t xml:space="preserve"> </w:t>
      </w:r>
      <w:r>
        <w:t xml:space="preserve">Mexico City, Mexico</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purpose"/>
    <w:p>
      <w:pPr>
        <w:pStyle w:val="Heading2"/>
      </w:pPr>
      <w:r>
        <w:t xml:space="preserve">1. Introduction and Purpose</w:t>
      </w:r>
    </w:p>
    <w:p>
      <w:pPr>
        <w:pStyle w:val="FirstParagraph"/>
      </w:pPr>
      <w:r>
        <w:t xml:space="preserve">This Peer Review Report serves as a formal evaluation of the professional conduct, operational efficiency, and regulatory compliance of the designated Customs Officer stationed within the jurisdiction of Mexico City. As the capital and economic hub of Mexico, Mexico City presents a complex environment for customs operations, characterized by high-volume international trade, diverse import/export activities, and stringent security requirements.</w:t>
      </w:r>
    </w:p>
    <w:p>
      <w:pPr>
        <w:pStyle w:val="BodyText"/>
      </w:pPr>
      <w:r>
        <w:t xml:space="preserve">The purpose of this document is to assess the officer's adherence to the protocols established by the Servicio de Administración Tributaria (SAT) and to evaluate their contribution to the integrity of the national border control system. This review is conducted by a peer committee to ensure objectivity and to foster a culture of continuous improvement within the customs enforcement unit.</w:t>
      </w:r>
    </w:p>
    <w:bookmarkEnd w:id="21"/>
    <w:bookmarkStart w:id="22" w:name="Xc4bf877be8c8edb18bd8209e31b13e56b42a884"/>
    <w:p>
      <w:pPr>
        <w:pStyle w:val="Heading2"/>
      </w:pPr>
      <w:r>
        <w:t xml:space="preserve">2. Operational Performance and Regulatory Compliance</w:t>
      </w:r>
    </w:p>
    <w:p>
      <w:pPr>
        <w:pStyle w:val="FirstParagraph"/>
      </w:pPr>
      <w:r>
        <w:t xml:space="preserve">The primary duty of a Customs Officer in Mexico City involves the inspection of goods, verification of documentation, and the enforcement of tariff laws. During the review period, the subject officer demonstrated a robust understanding of the Mexican Customs Law (Ley Aduanera). Their ability to accurately classify goods according to the Harmonized System (HS) codes was noted as a significant strength, minimizing errors in tariff assessments and reducing delays at the customs checkpoints.</w:t>
      </w:r>
    </w:p>
    <w:p>
      <w:pPr>
        <w:pStyle w:val="BodyText"/>
      </w:pPr>
      <w:r>
        <w:t xml:space="preserve">Furthermore, the officer exhibited high proficiency in utilizing the electronic systems mandated by the SAT for tracking shipments and processing declarations. In the fast-paced environment of Mexico City's logistics corridors, the officer's technical competence ensured that legitimate trade flowed efficiently while maintaining rigorous scrutiny over high-risk cargo. The review highlights that the officer consistently met the daily quotas for inspections without compromising the depth or quality of the examination process.</w:t>
      </w:r>
    </w:p>
    <w:bookmarkEnd w:id="22"/>
    <w:bookmarkStart w:id="23" w:name="integrity-and-ethical-conduct"/>
    <w:p>
      <w:pPr>
        <w:pStyle w:val="Heading2"/>
      </w:pPr>
      <w:r>
        <w:t xml:space="preserve">3. Integrity and Ethical Conduct</w:t>
      </w:r>
    </w:p>
    <w:p>
      <w:pPr>
        <w:pStyle w:val="FirstParagraph"/>
      </w:pPr>
      <w:r>
        <w:t xml:space="preserve">Integrity is the cornerstone of the Customs Officer role, particularly in a major metropolitan area like Mexico City where the volume of goods creates significant opportunities for corruption and illicit trade. This Peer Review Report places substantial emphasis on the ethical behavior of the officer. Throughout the evaluation period, the officer maintained an impeccable record regarding conflict of interest and bribery prevention.</w:t>
      </w:r>
    </w:p>
    <w:p>
      <w:pPr>
        <w:pStyle w:val="BodyText"/>
      </w:pPr>
      <w:r>
        <w:t xml:space="preserve">The officer strictly adhered to the Code of Ethics for Public Servants, demonstrating resistance to external pressures from importers, exporters, or logistics providers. Several instances were documented where the officer refused improper incentives and proceeded with lawful seizure procedures for undeclared or prohibited items. This unwavering commitment to ethical standards reinforces the credibility of the customs authority in Mexico City and aligns with international best practices for anti-corruption in border control.</w:t>
      </w:r>
    </w:p>
    <w:bookmarkEnd w:id="23"/>
    <w:bookmarkStart w:id="24" w:name="interpersonal-skills-and-professionalism"/>
    <w:p>
      <w:pPr>
        <w:pStyle w:val="Heading2"/>
      </w:pPr>
      <w:r>
        <w:t xml:space="preserve">4. Interpersonal Skills and Professionalism</w:t>
      </w:r>
    </w:p>
    <w:p>
      <w:pPr>
        <w:pStyle w:val="FirstParagraph"/>
      </w:pPr>
      <w:r>
        <w:t xml:space="preserve">A Customs Officer in Mexico City interacts daily with a diverse range of stakeholders, including commercial agents, travelers, law enforcement agencies, and the general public. The officer's interpersonal skills were evaluated based on communication clarity, professionalism, and conflict resolution abilities.</w:t>
      </w:r>
    </w:p>
    <w:p>
      <w:pPr>
        <w:pStyle w:val="BodyText"/>
      </w:pPr>
      <w:r>
        <w:t xml:space="preserve">The review indicates that the officer communicates effectively in both Spanish and English, a critical asset in Mexico City's international trade sector. They were observed handling confrontational situations with composure and authority, ensuring that inspections were conducted respectfully but firmly. The officer's ability to explain regulatory requirements clearly to confused importers helped reduce friction at the checkpoints and improved the overall efficiency of the customs clearance process.</w:t>
      </w:r>
    </w:p>
    <w:bookmarkEnd w:id="24"/>
    <w:bookmarkStart w:id="25" w:name="areas-for-improvement"/>
    <w:p>
      <w:pPr>
        <w:pStyle w:val="Heading2"/>
      </w:pPr>
      <w:r>
        <w:t xml:space="preserve">5. Areas for Improvement</w:t>
      </w:r>
    </w:p>
    <w:p>
      <w:pPr>
        <w:pStyle w:val="FirstParagraph"/>
      </w:pPr>
      <w:r>
        <w:t xml:space="preserve">While the overall performance is rated as excellent, this Peer Review Report identifies specific areas for professional development. First, it is recommended that the officer undergo advanced training in the detection of sophisticated smuggling techniques involving digital goods and cryptocurrency transactions, which are emerging trends in Mexico City's illicit trade landscape.</w:t>
      </w:r>
    </w:p>
    <w:p>
      <w:pPr>
        <w:pStyle w:val="BodyText"/>
      </w:pPr>
      <w:r>
        <w:t xml:space="preserve">Second, the officer is encouraged to take a more active role in mentoring junior staff. Given their extensive experience and strong grasp of local regulations, their leadership could significantly benefit the broader team. Enhancing these leadership skills will prepare the officer for potential supervisory roles within the Mexico City customs district.</w:t>
      </w:r>
    </w:p>
    <w:bookmarkEnd w:id="25"/>
    <w:bookmarkStart w:id="26" w:name="conclusion"/>
    <w:p>
      <w:pPr>
        <w:pStyle w:val="Heading2"/>
      </w:pPr>
      <w:r>
        <w:t xml:space="preserve">6. Conclusion</w:t>
      </w:r>
    </w:p>
    <w:p>
      <w:pPr>
        <w:pStyle w:val="FirstParagraph"/>
      </w:pPr>
      <w:r>
        <w:t xml:space="preserve">In conclusion, this Peer Review Report affirms that the Customs Officer under evaluation is a highly competent, ethical, and dedicated public servant. Their performance in Mexico City has been instrumental in safeguarding national revenue and ensuring the security of the supply chain. The officer's adherence to legal frameworks, combined with their professional demeanor, sets a positive example for the department.</w:t>
      </w:r>
    </w:p>
    <w:p>
      <w:pPr>
        <w:pStyle w:val="BodyText"/>
      </w:pPr>
      <w:r>
        <w:t xml:space="preserve">The committee recommends the continuation of their current duties with a formal commendation for their integrity. We anticipate that by addressing the minor areas for improvement outlined above, the officer will further enhance their effectiveness in supporting the economic and security objectives of Mexico City and the nation as a whole.</w:t>
      </w:r>
    </w:p>
    <w:bookmarkEnd w:id="26"/>
    <w:p>
      <w:pPr>
        <w:pStyle w:val="BodyText"/>
      </w:pPr>
      <w:r>
        <w:rPr>
          <w:bCs/>
          <w:b/>
        </w:rPr>
        <w:t xml:space="preserve">Reviewed By:</w:t>
      </w:r>
    </w:p>
    <w:p>
      <w:pPr>
        <w:pStyle w:val="BodyText"/>
      </w:pPr>
      <w:r>
        <w:t xml:space="preserve">Senior Customs Inspector</w:t>
      </w:r>
    </w:p>
    <w:p>
      <w:pPr>
        <w:pStyle w:val="BodyText"/>
      </w:pPr>
      <w:r>
        <w:t xml:space="preserve">Peer Review Committee</w:t>
      </w:r>
    </w:p>
    <w:p>
      <w:pPr>
        <w:pStyle w:val="BodyText"/>
      </w:pPr>
      <w:r>
        <w:rPr>
          <w:bCs/>
          <w:b/>
        </w:rPr>
        <w:t xml:space="preserve">Signature of Subject:</w:t>
      </w:r>
    </w:p>
    <w:p>
      <w:pPr>
        <w:pStyle w:val="BodyText"/>
      </w:pPr>
      <w:r>
        <w:t xml:space="preserve">Customs Officer</w:t>
      </w:r>
    </w:p>
    <w:p>
      <w:pPr>
        <w:pStyle w:val="BodyText"/>
      </w:pPr>
      <w:r>
        <w:t xml:space="preserve">Mexico City District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Mexico City</dc:title>
  <dc:creator/>
  <dc:language>en</dc:language>
  <cp:keywords/>
  <dcterms:created xsi:type="dcterms:W3CDTF">2026-10-10T02:45:07Z</dcterms:created>
  <dcterms:modified xsi:type="dcterms:W3CDTF">2026-10-10T02:45:07Z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