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Peru</w:t>
      </w:r>
      <w:r>
        <w:t xml:space="preserve"> </w:t>
      </w:r>
      <w:r>
        <w:t xml:space="preserve">Lima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Peru Lima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adherence to regulatory standards of a Customs Officer stationed in Peru Lima. The purpose of this review is to ensure that the officer meets the high standards expected by the Peruvian customs authority and contributes effectively to the smooth operation of customs procedures in one of the most critical trade hubs in South America.</w:t>
      </w:r>
    </w:p>
    <w:p>
      <w:pPr>
        <w:pStyle w:val="BodyText"/>
      </w:pPr>
      <w:r>
        <w:t xml:space="preserve">The review focuses on key areas such as compliance with national and international regulations, efficiency in processing imports and exports, integrity, communication skills, and teamwork. It also considers the unique challenges faced by customs officers in Lima, including high volumes of cargo, diverse trade partners, and the need for strict enforcement of customs laws.</w:t>
      </w:r>
    </w:p>
    <w:bookmarkEnd w:id="21"/>
    <w:bookmarkStart w:id="22" w:name="officer-profile"/>
    <w:p>
      <w:pPr>
        <w:pStyle w:val="Heading2"/>
      </w:pPr>
      <w:r>
        <w:t xml:space="preserve">2. Officer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Position</w:t>
            </w:r>
          </w:p>
        </w:tc>
        <w:tc>
          <w:tcPr/>
          <w:p>
            <w:pPr>
              <w:pStyle w:val="Compact"/>
              <w:jc w:val="left"/>
            </w:pPr>
            <w:r>
              <w:t xml:space="preserve">Customs Officer</w:t>
            </w:r>
          </w:p>
        </w:tc>
      </w:tr>
      <w:tr>
        <w:tc>
          <w:tcPr/>
          <w:p>
            <w:pPr>
              <w:pStyle w:val="Compact"/>
              <w:jc w:val="left"/>
            </w:pPr>
            <w:r>
              <w:t xml:space="preserve">Location</w:t>
            </w:r>
          </w:p>
        </w:tc>
        <w:tc>
          <w:tcPr/>
          <w:p>
            <w:pPr>
              <w:pStyle w:val="Compact"/>
              <w:jc w:val="left"/>
            </w:pPr>
            <w:r>
              <w:t xml:space="preserve">Peru Lima</w:t>
            </w:r>
          </w:p>
        </w:tc>
      </w:tr>
      <w:tr>
        <w:tc>
          <w:tcPr/>
          <w:p>
            <w:pPr>
              <w:pStyle w:val="Compact"/>
              <w:jc w:val="left"/>
            </w:pPr>
            <w:r>
              <w:t xml:space="preserve">Department</w:t>
            </w:r>
          </w:p>
        </w:tc>
        <w:tc>
          <w:tcPr/>
          <w:p>
            <w:pPr>
              <w:pStyle w:val="Compact"/>
              <w:jc w:val="left"/>
            </w:pPr>
            <w:r>
              <w:t xml:space="preserve">Customs Operations</w:t>
            </w:r>
          </w:p>
        </w:tc>
      </w:tr>
      <w:tr>
        <w:tc>
          <w:tcPr/>
          <w:p>
            <w:pPr>
              <w:pStyle w:val="Compact"/>
              <w:jc w:val="left"/>
            </w:pPr>
            <w:r>
              <w:t xml:space="preserve">Review Period</w:t>
            </w:r>
          </w:p>
        </w:tc>
        <w:tc>
          <w:tcPr/>
          <w:p>
            <w:pPr>
              <w:pStyle w:val="Compact"/>
              <w:jc w:val="left"/>
            </w:pPr>
            <w:r>
              <w:t xml:space="preserve">January 2023 - September 2023</w:t>
            </w:r>
          </w:p>
        </w:tc>
      </w:tr>
    </w:tbl>
    <w:bookmarkEnd w:id="22"/>
    <w:bookmarkStart w:id="27" w:name="performance-evaluation"/>
    <w:p>
      <w:pPr>
        <w:pStyle w:val="Heading2"/>
      </w:pPr>
      <w:r>
        <w:t xml:space="preserve">3. Performance Evaluation</w:t>
      </w:r>
    </w:p>
    <w:bookmarkStart w:id="23" w:name="compliance-with-regulations"/>
    <w:p>
      <w:pPr>
        <w:pStyle w:val="Heading3"/>
      </w:pPr>
      <w:r>
        <w:t xml:space="preserve">3.1 Compliance with Regulations</w:t>
      </w:r>
    </w:p>
    <w:p>
      <w:pPr>
        <w:pStyle w:val="FirstParagraph"/>
      </w:pPr>
      <w:r>
        <w:t xml:space="preserve">The Customs Officer demonstrated a strong understanding of Peruvian customs regulations and international trade agreements. Throughout the review period, the officer consistently applied the correct procedures for inspecting cargo, verifying documentation, and assessing duties and taxes. There were no significant violations or errors reported, which reflects a high level of professionalism and attention to detail.</w:t>
      </w:r>
    </w:p>
    <w:p>
      <w:pPr>
        <w:pStyle w:val="BodyText"/>
      </w:pPr>
      <w:r>
        <w:t xml:space="preserve">In Peru Lima, where customs operations are complex due to the volume and variety of goods, the officer's ability to stay updated on regulatory changes was particularly commendable. This ensured that all activities were aligned with the latest legal requirements, minimizing risks of non-compliance.</w:t>
      </w:r>
    </w:p>
    <w:bookmarkEnd w:id="23"/>
    <w:bookmarkStart w:id="24" w:name="efficiency-and-productivity"/>
    <w:p>
      <w:pPr>
        <w:pStyle w:val="Heading3"/>
      </w:pPr>
      <w:r>
        <w:t xml:space="preserve">3.2 Efficiency and Productivity</w:t>
      </w:r>
    </w:p>
    <w:p>
      <w:pPr>
        <w:pStyle w:val="FirstParagraph"/>
      </w:pPr>
      <w:r>
        <w:t xml:space="preserve">The officer maintained a high level of efficiency in processing shipments, contributing to reduced clearance times for importers and exporters. By effectively managing workload and prioritizing tasks, the officer helped alleviate bottlenecks at the port, which is crucial for maintaining the competitiveness of Peru's trade sector.</w:t>
      </w:r>
    </w:p>
    <w:p>
      <w:pPr>
        <w:pStyle w:val="BodyText"/>
      </w:pPr>
      <w:r>
        <w:t xml:space="preserve">Additionally, the officer utilized available technology and systems to streamline processes, demonstrating adaptability and a proactive approach to improving operational efficiency.</w:t>
      </w:r>
    </w:p>
    <w:bookmarkEnd w:id="24"/>
    <w:bookmarkStart w:id="25" w:name="integrity-and-ethics"/>
    <w:p>
      <w:pPr>
        <w:pStyle w:val="Heading3"/>
      </w:pPr>
      <w:r>
        <w:t xml:space="preserve">3.3 Integrity and Ethics</w:t>
      </w:r>
    </w:p>
    <w:p>
      <w:pPr>
        <w:pStyle w:val="FirstParagraph"/>
      </w:pPr>
      <w:r>
        <w:t xml:space="preserve">Integrity is a cornerstone of the role of a Customs Officer, and this individual upheld the highest ethical standards throughout the review period. There were no incidents of misconduct, favoritism, or corruption reported. The officer consistently acted in the best interest of the public and the organization, ensuring fair treatment of all stakeholders.</w:t>
      </w:r>
    </w:p>
    <w:p>
      <w:pPr>
        <w:pStyle w:val="BodyText"/>
      </w:pPr>
      <w:r>
        <w:t xml:space="preserve">In a region like Peru Lima, where customs officers may face various pressures, the officer's commitment to transparency and accountability was particularly noteworthy.</w:t>
      </w:r>
    </w:p>
    <w:bookmarkEnd w:id="25"/>
    <w:bookmarkStart w:id="26" w:name="communication-and-teamwork"/>
    <w:p>
      <w:pPr>
        <w:pStyle w:val="Heading3"/>
      </w:pPr>
      <w:r>
        <w:t xml:space="preserve">3.4 Communication and Teamwork</w:t>
      </w:r>
    </w:p>
    <w:p>
      <w:pPr>
        <w:pStyle w:val="FirstParagraph"/>
      </w:pPr>
      <w:r>
        <w:t xml:space="preserve">The officer exhibited excellent communication skills, both in written and verbal forms. Interactions with colleagues, supervisors, and external parties were professional and respectful. The officer was able to clearly explain customs procedures and requirements to traders, helping to foster a cooperative environment.</w:t>
      </w:r>
    </w:p>
    <w:p>
      <w:pPr>
        <w:pStyle w:val="BodyText"/>
      </w:pPr>
      <w:r>
        <w:t xml:space="preserve">Furthermore, the officer worked well within the team, sharing knowledge and supporting colleagues when needed. This collaborative approach contributed to a positive workplace culture and enhanced overall team performance.</w:t>
      </w:r>
    </w:p>
    <w:bookmarkEnd w:id="26"/>
    <w:bookmarkEnd w:id="27"/>
    <w:bookmarkStart w:id="28" w:name="areas-for-improvement"/>
    <w:p>
      <w:pPr>
        <w:pStyle w:val="Heading2"/>
      </w:pPr>
      <w:r>
        <w:t xml:space="preserve">4. Areas for Improvement</w:t>
      </w:r>
    </w:p>
    <w:p>
      <w:pPr>
        <w:pStyle w:val="FirstParagraph"/>
      </w:pPr>
      <w:r>
        <w:t xml:space="preserve">While the officer's performance was largely satisfactory, there are a few areas where further development could be beneficial:</w:t>
      </w:r>
    </w:p>
    <w:p>
      <w:pPr>
        <w:numPr>
          <w:ilvl w:val="0"/>
          <w:numId w:val="1001"/>
        </w:numPr>
        <w:pStyle w:val="Compact"/>
      </w:pPr>
      <w:r>
        <w:rPr>
          <w:bCs/>
          <w:b/>
        </w:rPr>
        <w:t xml:space="preserve">Advanced Training:</w:t>
      </w:r>
      <w:r>
        <w:t xml:space="preserve"> </w:t>
      </w:r>
      <w:r>
        <w:t xml:space="preserve">Pursuing additional training in emerging areas such as digital customs systems or international trade law could enhance the officer's expertise.</w:t>
      </w:r>
    </w:p>
    <w:p>
      <w:pPr>
        <w:numPr>
          <w:ilvl w:val="0"/>
          <w:numId w:val="1001"/>
        </w:numPr>
        <w:pStyle w:val="Compact"/>
      </w:pPr>
      <w:r>
        <w:rPr>
          <w:bCs/>
          <w:b/>
        </w:rPr>
        <w:t xml:space="preserve">Stress Management:</w:t>
      </w:r>
      <w:r>
        <w:t xml:space="preserve"> </w:t>
      </w:r>
      <w:r>
        <w:t xml:space="preserve">Given the high-pressure environment in Peru Lima, developing strategies for managing stress and maintaining work-life balance would be advantageous.</w:t>
      </w:r>
    </w:p>
    <w:p>
      <w:pPr>
        <w:numPr>
          <w:ilvl w:val="0"/>
          <w:numId w:val="1001"/>
        </w:numPr>
        <w:pStyle w:val="Compact"/>
      </w:pPr>
      <w:r>
        <w:rPr>
          <w:bCs/>
          <w:b/>
        </w:rPr>
        <w:t xml:space="preserve">Leadership Skills:</w:t>
      </w:r>
      <w:r>
        <w:t xml:space="preserve"> </w:t>
      </w:r>
      <w:r>
        <w:t xml:space="preserve">If the officer aspires to take on more responsibility, focusing on leadership and decision-making skills could prepare them for future roles.</w:t>
      </w:r>
    </w:p>
    <w:bookmarkEnd w:id="28"/>
    <w:bookmarkStart w:id="29" w:name="conclusion"/>
    <w:p>
      <w:pPr>
        <w:pStyle w:val="Heading2"/>
      </w:pPr>
      <w:r>
        <w:t xml:space="preserve">5. Conclusion</w:t>
      </w:r>
    </w:p>
    <w:p>
      <w:pPr>
        <w:pStyle w:val="FirstParagraph"/>
      </w:pPr>
      <w:r>
        <w:t xml:space="preserve">Overall, the Customs Officer under review has demonstrated a strong commitment to their role and has made significant contributions to the customs operations in Peru Lima. Their adherence to regulations, efficiency, integrity, and teamwork have been exemplary, and they have consistently upheld the values and standards expected of a customs professional.</w:t>
      </w:r>
    </w:p>
    <w:p>
      <w:pPr>
        <w:pStyle w:val="BodyText"/>
      </w:pPr>
      <w:r>
        <w:t xml:space="preserve">This Peer Review Report recommends continued support for the officer's professional development and recognizes their valuable service to the organization and the country.</w:t>
      </w:r>
    </w:p>
    <w:bookmarkEnd w:id="29"/>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Customs Inspector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Peru Lima</dc:title>
  <dc:creator/>
  <dc:language>en</dc:language>
  <cp:keywords/>
  <dcterms:created xsi:type="dcterms:W3CDTF">2026-10-10T01:57:04Z</dcterms:created>
  <dcterms:modified xsi:type="dcterms:W3CDTF">2026-10-10T01:57:04Z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