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adherence to regulatory standards of a Customs Officer stationed in Qatar Doha. The review aims to provide a comprehensive assessment of the officer's capabilities, focusing on their role in ensuring the smooth flow of goods through customs while maintaining compliance with national and international regulations. This document is intended for use within the customs authority and relevant stakeholders to identify areas of strength and opportunities for improvement.</w:t>
      </w:r>
    </w:p>
    <w:bookmarkEnd w:id="21"/>
    <w:bookmarkStart w:id="22" w:name="background-information"/>
    <w:p>
      <w:pPr>
        <w:pStyle w:val="Heading2"/>
      </w:pPr>
      <w:r>
        <w:t xml:space="preserve">2. Background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[Insert Name]</w:t>
            </w:r>
          </w:p>
        </w:tc>
      </w:tr>
      <w:tr>
        <w:tc>
          <w:tcPr/>
          <w:p>
            <w:pPr>
              <w:pStyle w:val="Compact"/>
              <w:jc w:val="left"/>
            </w:pPr>
            <w:r>
              <w:t xml:space="preserve">Employee ID</w:t>
            </w:r>
          </w:p>
        </w:tc>
        <w:tc>
          <w:tcPr/>
          <w:p>
            <w:pPr>
              <w:pStyle w:val="Compact"/>
              <w:jc w:val="left"/>
            </w:pPr>
            <w:r>
              <w:t xml:space="preserve">[Insert ID]</w:t>
            </w:r>
          </w:p>
        </w:tc>
      </w:tr>
      <w:tr>
        <w:tc>
          <w:tcPr/>
          <w:p>
            <w:pPr>
              <w:pStyle w:val="Compact"/>
              <w:jc w:val="left"/>
            </w:pPr>
            <w:r>
              <w:t xml:space="preserve">Department</w:t>
            </w:r>
          </w:p>
        </w:tc>
        <w:tc>
          <w:tcPr/>
          <w:p>
            <w:pPr>
              <w:pStyle w:val="Compact"/>
              <w:jc w:val="left"/>
            </w:pPr>
            <w:r>
              <w:t xml:space="preserve">Customs Operations</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 Name</w:t>
            </w:r>
          </w:p>
        </w:tc>
        <w:tc>
          <w:tcPr/>
          <w:p>
            <w:pPr>
              <w:pStyle w:val="Compact"/>
              <w:jc w:val="left"/>
            </w:pPr>
            <w:r>
              <w:t xml:space="preserve">[Insert Reviewer Name]</w:t>
            </w:r>
          </w:p>
        </w:tc>
      </w:tr>
    </w:tbl>
    <w:bookmarkEnd w:id="22"/>
    <w:bookmarkStart w:id="23" w:name="evaluation-criteria"/>
    <w:p>
      <w:pPr>
        <w:pStyle w:val="Heading2"/>
      </w:pPr>
      <w:r>
        <w:t xml:space="preserve">3. Evaluation Criteria</w:t>
      </w:r>
    </w:p>
    <w:p>
      <w:pPr>
        <w:pStyle w:val="FirstParagraph"/>
      </w:pPr>
      <w:r>
        <w:t xml:space="preserve">The evaluation of the Customs Officer in Qatar Doha is based on the following key criteria:</w:t>
      </w:r>
    </w:p>
    <w:p>
      <w:pPr>
        <w:numPr>
          <w:ilvl w:val="0"/>
          <w:numId w:val="1001"/>
        </w:numPr>
        <w:pStyle w:val="Compact"/>
      </w:pPr>
      <w:r>
        <w:t xml:space="preserve">Knowledge of customs regulations and procedures</w:t>
      </w:r>
    </w:p>
    <w:p>
      <w:pPr>
        <w:numPr>
          <w:ilvl w:val="0"/>
          <w:numId w:val="1001"/>
        </w:numPr>
        <w:pStyle w:val="Compact"/>
      </w:pPr>
      <w:r>
        <w:t xml:space="preserve">Efficiency in processing imports and exports</w:t>
      </w:r>
    </w:p>
    <w:p>
      <w:pPr>
        <w:numPr>
          <w:ilvl w:val="0"/>
          <w:numId w:val="1001"/>
        </w:numPr>
        <w:pStyle w:val="Compact"/>
      </w:pPr>
      <w:r>
        <w:t xml:space="preserve">Attention to detail and accuracy in documentation</w:t>
      </w:r>
    </w:p>
    <w:p>
      <w:pPr>
        <w:numPr>
          <w:ilvl w:val="0"/>
          <w:numId w:val="1001"/>
        </w:numPr>
        <w:pStyle w:val="Compact"/>
      </w:pPr>
      <w:r>
        <w:t xml:space="preserve">Communication skills with stakeholders</w:t>
      </w:r>
    </w:p>
    <w:p>
      <w:pPr>
        <w:numPr>
          <w:ilvl w:val="0"/>
          <w:numId w:val="1001"/>
        </w:numPr>
        <w:pStyle w:val="Compact"/>
      </w:pPr>
      <w:r>
        <w:t xml:space="preserve">Adherence to ethical standards and integrity</w:t>
      </w:r>
    </w:p>
    <w:p>
      <w:pPr>
        <w:numPr>
          <w:ilvl w:val="0"/>
          <w:numId w:val="1001"/>
        </w:numPr>
        <w:pStyle w:val="Compact"/>
      </w:pPr>
      <w:r>
        <w:t xml:space="preserve">Use of technology and digital tools</w:t>
      </w:r>
    </w:p>
    <w:p>
      <w:pPr>
        <w:numPr>
          <w:ilvl w:val="0"/>
          <w:numId w:val="1001"/>
        </w:numPr>
        <w:pStyle w:val="Compact"/>
      </w:pPr>
      <w:r>
        <w:t xml:space="preserve">Teamwork and collaboration</w:t>
      </w:r>
    </w:p>
    <w:bookmarkEnd w:id="23"/>
    <w:bookmarkStart w:id="31" w:name="performance-assessment"/>
    <w:p>
      <w:pPr>
        <w:pStyle w:val="Heading2"/>
      </w:pPr>
      <w:r>
        <w:t xml:space="preserve">4. Performance Assessment</w:t>
      </w:r>
    </w:p>
    <w:bookmarkStart w:id="24" w:name="knowledge-of-customs-regulations"/>
    <w:p>
      <w:pPr>
        <w:pStyle w:val="Heading3"/>
      </w:pPr>
      <w:r>
        <w:t xml:space="preserve">4.1 Knowledge of Customs Regulations</w:t>
      </w:r>
    </w:p>
    <w:p>
      <w:pPr>
        <w:pStyle w:val="FirstParagraph"/>
      </w:pPr>
      <w:r>
        <w:t xml:space="preserve">The Customs Officer demonstrates a strong understanding of the legal framework governing customs operations in Qatar Doha. They are well-versed in national laws, international trade agreements, and specific protocols related to prohibited and restricted items. Their ability to interpret and apply these regulations ensures that all shipments are processed in compliance with the law.</w:t>
      </w:r>
    </w:p>
    <w:bookmarkEnd w:id="24"/>
    <w:bookmarkStart w:id="25" w:name="efficiency-in-processing"/>
    <w:p>
      <w:pPr>
        <w:pStyle w:val="Heading3"/>
      </w:pPr>
      <w:r>
        <w:t xml:space="preserve">4.2 Efficiency in Processing</w:t>
      </w:r>
    </w:p>
    <w:p>
      <w:pPr>
        <w:pStyle w:val="FirstParagraph"/>
      </w:pPr>
      <w:r>
        <w:t xml:space="preserve">The officer has shown commendable efficiency in handling customs clearance processes. They consistently meet deadlines and minimize delays for importers and exporters. Their proactive approach to resolving issues, such as discrepancies in documentation or classification errors, contributes to the overall effectiveness of the customs operations in Qatar Doha.</w:t>
      </w:r>
    </w:p>
    <w:bookmarkEnd w:id="25"/>
    <w:bookmarkStart w:id="26" w:name="attention-to-detail"/>
    <w:p>
      <w:pPr>
        <w:pStyle w:val="Heading3"/>
      </w:pPr>
      <w:r>
        <w:t xml:space="preserve">4.3 Attention to Detail</w:t>
      </w:r>
    </w:p>
    <w:p>
      <w:pPr>
        <w:pStyle w:val="FirstParagraph"/>
      </w:pPr>
      <w:r>
        <w:t xml:space="preserve">A key strength of the Customs Officer is their meticulous attention to detail. They carefully review all submitted documents, ensuring accuracy in declarations, tariffs, and other critical information. This diligence helps prevent errors that could lead to financial losses or regulatory violations.</w:t>
      </w:r>
    </w:p>
    <w:bookmarkEnd w:id="26"/>
    <w:bookmarkStart w:id="27" w:name="communication-skills"/>
    <w:p>
      <w:pPr>
        <w:pStyle w:val="Heading3"/>
      </w:pPr>
      <w:r>
        <w:t xml:space="preserve">4.4 Communication Skills</w:t>
      </w:r>
    </w:p>
    <w:p>
      <w:pPr>
        <w:pStyle w:val="FirstParagraph"/>
      </w:pPr>
      <w:r>
        <w:t xml:space="preserve">The officer exhibits excellent communication skills when interacting with traders, logistics providers, and other government agencies. They are able to explain complex customs requirements in a clear and concise manner, fostering positive relationships and facilitating smoother operations.</w:t>
      </w:r>
    </w:p>
    <w:bookmarkEnd w:id="27"/>
    <w:bookmarkStart w:id="28" w:name="ethical-standards"/>
    <w:p>
      <w:pPr>
        <w:pStyle w:val="Heading3"/>
      </w:pPr>
      <w:r>
        <w:t xml:space="preserve">4.5 Ethical Standards</w:t>
      </w:r>
    </w:p>
    <w:p>
      <w:pPr>
        <w:pStyle w:val="FirstParagraph"/>
      </w:pPr>
      <w:r>
        <w:t xml:space="preserve">Integrity is a cornerstone of the Customs Officer's professional conduct. They adhere strictly to ethical guidelines, maintaining transparency and fairness in all dealings. Their commitment to upholding the reputation of the customs authority in Qatar Doha is evident in their actions and decisions.</w:t>
      </w:r>
    </w:p>
    <w:bookmarkEnd w:id="28"/>
    <w:bookmarkStart w:id="29" w:name="use-of-technology"/>
    <w:p>
      <w:pPr>
        <w:pStyle w:val="Heading3"/>
      </w:pPr>
      <w:r>
        <w:t xml:space="preserve">4.6 Use of Technology</w:t>
      </w:r>
    </w:p>
    <w:p>
      <w:pPr>
        <w:pStyle w:val="FirstParagraph"/>
      </w:pPr>
      <w:r>
        <w:t xml:space="preserve">The officer effectively utilizes digital tools and systems to streamline customs processes. They are proficient in using the national customs platform and other relevant software, which enhances productivity and reduces manual errors.</w:t>
      </w:r>
    </w:p>
    <w:bookmarkEnd w:id="29"/>
    <w:bookmarkStart w:id="30" w:name="teamwork"/>
    <w:p>
      <w:pPr>
        <w:pStyle w:val="Heading3"/>
      </w:pPr>
      <w:r>
        <w:t xml:space="preserve">4.7 Teamwork</w:t>
      </w:r>
    </w:p>
    <w:p>
      <w:pPr>
        <w:pStyle w:val="FirstParagraph"/>
      </w:pPr>
      <w:r>
        <w:t xml:space="preserve">The Customs Officer works collaboratively with colleagues, sharing knowledge and supporting team objectives. Their willingness to assist others and contribute to a positive work environment strengthens the overall performance of the department.</w:t>
      </w:r>
    </w:p>
    <w:bookmarkEnd w:id="30"/>
    <w:bookmarkEnd w:id="31"/>
    <w:bookmarkStart w:id="32" w:name="areas-for-improvement"/>
    <w:p>
      <w:pPr>
        <w:pStyle w:val="Heading2"/>
      </w:pPr>
      <w:r>
        <w:t xml:space="preserve">5. Areas for Improvement</w:t>
      </w:r>
    </w:p>
    <w:p>
      <w:pPr>
        <w:pStyle w:val="FirstParagraph"/>
      </w:pPr>
      <w:r>
        <w:t xml:space="preserve">While the Customs Officer has demonstrated strong performance in most areas, there are a few aspects that could be further developed:</w:t>
      </w:r>
    </w:p>
    <w:p>
      <w:pPr>
        <w:numPr>
          <w:ilvl w:val="0"/>
          <w:numId w:val="1002"/>
        </w:numPr>
        <w:pStyle w:val="Compact"/>
      </w:pPr>
      <w:r>
        <w:t xml:space="preserve">Enhancing knowledge of emerging trade trends and technologies to stay ahead of industry changes.</w:t>
      </w:r>
    </w:p>
    <w:p>
      <w:pPr>
        <w:numPr>
          <w:ilvl w:val="0"/>
          <w:numId w:val="1002"/>
        </w:numPr>
        <w:pStyle w:val="Compact"/>
      </w:pPr>
      <w:r>
        <w:t xml:space="preserve">Improving time management during peak periods to handle increased workload more efficiently.</w:t>
      </w:r>
    </w:p>
    <w:p>
      <w:pPr>
        <w:numPr>
          <w:ilvl w:val="0"/>
          <w:numId w:val="1002"/>
        </w:numPr>
        <w:pStyle w:val="Compact"/>
      </w:pPr>
      <w:r>
        <w:t xml:space="preserve">Participating in additional training programs to deepen expertise in specialized areas such as intellectual property rights enforcement.</w:t>
      </w:r>
    </w:p>
    <w:bookmarkEnd w:id="32"/>
    <w:bookmarkStart w:id="33"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Provide the Customs Officer with advanced training opportunities to enhance their skills and knowledge.</w:t>
      </w:r>
    </w:p>
    <w:p>
      <w:pPr>
        <w:numPr>
          <w:ilvl w:val="0"/>
          <w:numId w:val="1003"/>
        </w:numPr>
        <w:pStyle w:val="Compact"/>
      </w:pPr>
      <w:r>
        <w:t xml:space="preserve">Encourage participation in workshops and seminars focused on global customs practices.</w:t>
      </w:r>
    </w:p>
    <w:p>
      <w:pPr>
        <w:numPr>
          <w:ilvl w:val="0"/>
          <w:numId w:val="1003"/>
        </w:numPr>
        <w:pStyle w:val="Compact"/>
      </w:pPr>
      <w:r>
        <w:t xml:space="preserve">Recognize and reward the officer's outstanding performance to motivate continued excellence.</w:t>
      </w:r>
    </w:p>
    <w:bookmarkEnd w:id="33"/>
    <w:bookmarkStart w:id="34" w:name="conclusion"/>
    <w:p>
      <w:pPr>
        <w:pStyle w:val="Heading2"/>
      </w:pPr>
      <w:r>
        <w:t xml:space="preserve">7. Conclusion</w:t>
      </w:r>
    </w:p>
    <w:p>
      <w:pPr>
        <w:pStyle w:val="FirstParagraph"/>
      </w:pPr>
      <w:r>
        <w:t xml:space="preserve">This Peer Review Report highlights the significant contributions of the Customs Officer to the customs operations in Qatar Doha. Their dedication, professionalism, and commitment to regulatory compliance make them a valuable asset to the organization. By addressing the identified areas for improvement, the officer can further elevate their performance and continue to support the efficient functioning of customs services in the region.</w:t>
      </w:r>
    </w:p>
    <w:bookmarkEnd w:id="34"/>
    <w:p>
      <w:pPr>
        <w:pStyle w:val="BodyText"/>
      </w:pPr>
      <w:r>
        <w:rPr>
          <w:bCs/>
          <w:b/>
        </w:rPr>
        <w:t xml:space="preserve">Reviewed by:</w:t>
      </w:r>
      <w:r>
        <w:t xml:space="preserve"> </w:t>
      </w:r>
      <w:r>
        <w:t xml:space="preserve">[Insert Reviewer Name]</w:t>
      </w:r>
    </w:p>
    <w:p>
      <w:pPr>
        <w:pStyle w:val="BodyText"/>
      </w:pPr>
      <w:r>
        <w:rPr>
          <w:bCs/>
          <w:b/>
        </w:rPr>
        <w:t xml:space="preserve">Position:</w:t>
      </w:r>
      <w:r>
        <w:t xml:space="preserve"> </w:t>
      </w:r>
      <w:r>
        <w:t xml:space="preserve">Senior Customs Supervisor</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Customs Officer - Qatar Doha</dc:title>
  <dc:creator/>
  <dc:language>en</dc:language>
  <cp:keywords/>
  <dcterms:created xsi:type="dcterms:W3CDTF">2026-10-10T08:48:24Z</dcterms:created>
  <dcterms:modified xsi:type="dcterms:W3CDTF">2026-10-10T08:48:24Z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