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Senegal</w:t>
      </w:r>
      <w:r>
        <w:t xml:space="preserve"> </w:t>
      </w:r>
      <w:r>
        <w:t xml:space="preserve">Dakar</w:t>
      </w:r>
    </w:p>
    <w:bookmarkStart w:id="21" w:name="peer-review-report"/>
    <w:p>
      <w:pPr>
        <w:pStyle w:val="Heading1"/>
      </w:pPr>
      <w:r>
        <w:t xml:space="preserve">Peer Review Report</w:t>
      </w:r>
    </w:p>
    <w:bookmarkStart w:id="20" w:name="customs-officer-performance-evaluation"/>
    <w:p>
      <w:pPr>
        <w:pStyle w:val="Heading2"/>
      </w:pPr>
      <w:r>
        <w:t xml:space="preserve">Customs Officer Performance Evaluation</w:t>
      </w:r>
    </w:p>
    <w:p>
      <w:pPr>
        <w:pStyle w:val="FirstParagraph"/>
      </w:pPr>
      <w:r>
        <w:rPr>
          <w:bCs/>
          <w:b/>
        </w:rPr>
        <w:t xml:space="preserve">Location:</w:t>
      </w:r>
      <w:r>
        <w:t xml:space="preserve"> </w:t>
      </w:r>
      <w:r>
        <w:t xml:space="preserve">Senegal Dakar, Blaise Diagne International Airport / Port of Dakar</w:t>
      </w:r>
    </w:p>
    <w:p>
      <w:pPr>
        <w:pStyle w:val="BodyText"/>
      </w:pPr>
      <w:r>
        <w:rPr>
          <w:bCs/>
          <w:b/>
        </w:rPr>
        <w:t xml:space="preserve">Date of Review:</w:t>
      </w:r>
      <w:r>
        <w:t xml:space="preserve"> </w:t>
      </w:r>
      <w:r>
        <w:t xml:space="preserve">October 24, 2023</w:t>
      </w:r>
    </w:p>
    <w:bookmarkEnd w:id="20"/>
    <w:bookmarkEnd w:id="21"/>
    <w:bookmarkStart w:id="22" w:name="introduction-and-scope"/>
    <w:p>
      <w:pPr>
        <w:pStyle w:val="Heading3"/>
      </w:pPr>
      <w:r>
        <w:t xml:space="preserve">1. Introduction and Scope</w:t>
      </w:r>
    </w:p>
    <w:p>
      <w:pPr>
        <w:pStyle w:val="FirstParagraph"/>
      </w:pPr>
      <w:r>
        <w:t xml:space="preserve">This Peer Review Report serves as a formal assessment of the professional conduct, operational efficiency, and adherence to regulatory standards of a Customs Officer stationed in Senegal Dakar. The review is conducted in accordance with the protocols established by the Direction Générale des Douanes et Droits Indirects (DGDDI) of Senegal. The primary objective of this document is to evaluate the officer’s ability to manage border control operations, enforce customs regulations, and facilitate trade while maintaining the highest standards of integrity and security.</w:t>
      </w:r>
    </w:p>
    <w:p>
      <w:pPr>
        <w:pStyle w:val="BodyText"/>
      </w:pPr>
      <w:r>
        <w:t xml:space="preserve">The scope of this review covers the officer’s performance over the last six months, focusing on their duties at key entry points in Dakar, including the Blaise Diagne International Airport and the Port of Dakar. The assessment is based on direct observation, incident reports, and feedback from colleagues and supervisors.</w:t>
      </w:r>
    </w:p>
    <w:bookmarkEnd w:id="22"/>
    <w:bookmarkStart w:id="23" w:name="X42ad04a5d87dd6334178049ddf34836fcb30f60"/>
    <w:p>
      <w:pPr>
        <w:pStyle w:val="Heading3"/>
      </w:pPr>
      <w:r>
        <w:t xml:space="preserve">2. Operational Competence and Technical Skills</w:t>
      </w:r>
    </w:p>
    <w:p>
      <w:pPr>
        <w:pStyle w:val="FirstParagraph"/>
      </w:pPr>
      <w:r>
        <w:t xml:space="preserve">The Customs Officer demonstrates a strong understanding of the legal framework governing customs operations in Senegal. This includes a thorough knowledge of the OHADA Uniform Act on Customs Matters and national decrees related to import/export controls. During the review period, the officer consistently applied these regulations accurately when processing cargo and passenger declarations.</w:t>
      </w:r>
    </w:p>
    <w:p>
      <w:pPr>
        <w:pStyle w:val="BodyText"/>
      </w:pPr>
      <w:r>
        <w:t xml:space="preserve">Technical proficiency in using the ASYCUDA World system was observed to be high. The officer efficiently managed data entry, risk analysis, and clearance procedures, minimizing delays in the processing of goods. This technical skill is crucial in Senegal Dakar, where the volume of trade is significant, and efficiency is paramount to maintaining the flow of commerce.</w:t>
      </w:r>
    </w:p>
    <w:p>
      <w:pPr>
        <w:pStyle w:val="BodyText"/>
      </w:pPr>
      <w:r>
        <w:t xml:space="preserve">Furthermore, the officer exhibited strong skills in physical inspection techniques. During random checks at the Port of Dakar, the officer successfully identified discrepancies in cargo manifests, demonstrating keen attention to detail and a proactive approach to preventing smuggling and fraud.</w:t>
      </w:r>
    </w:p>
    <w:bookmarkEnd w:id="23"/>
    <w:bookmarkStart w:id="24" w:name="integrity-and-ethical-conduct"/>
    <w:p>
      <w:pPr>
        <w:pStyle w:val="Heading3"/>
      </w:pPr>
      <w:r>
        <w:t xml:space="preserve">3. Integrity and Ethical Conduct</w:t>
      </w:r>
    </w:p>
    <w:p>
      <w:pPr>
        <w:pStyle w:val="FirstParagraph"/>
      </w:pPr>
      <w:r>
        <w:t xml:space="preserve">Integrity is the cornerstone of the role of a Customs Officer. In the context of Senegal Dakar, where customs operations are subject to high scrutiny, the officer’s ethical conduct is of utmost importance. This Peer Review Report confirms that the officer has maintained a high level of integrity throughout the review period.</w:t>
      </w:r>
    </w:p>
    <w:p>
      <w:pPr>
        <w:pStyle w:val="BodyText"/>
      </w:pPr>
      <w:r>
        <w:t xml:space="preserve">There were no recorded incidents of corruption, bribery, or unethical behavior. The officer consistently adhered to the code of conduct, refusing undue influence and ensuring that all decisions were based solely on regulatory criteria. This commitment to ethical standards enhances the reputation of the customs service and fosters trust among traders and travelers.</w:t>
      </w:r>
    </w:p>
    <w:bookmarkEnd w:id="24"/>
    <w:bookmarkStart w:id="25" w:name="communication-and-interpersonal-skills"/>
    <w:p>
      <w:pPr>
        <w:pStyle w:val="Heading3"/>
      </w:pPr>
      <w:r>
        <w:t xml:space="preserve">4. Communication and Interpersonal Skills</w:t>
      </w:r>
    </w:p>
    <w:p>
      <w:pPr>
        <w:pStyle w:val="FirstParagraph"/>
      </w:pPr>
      <w:r>
        <w:t xml:space="preserve">Effective communication is essential for a Customs Officer, particularly in a multicultural environment like Senegal Dakar. The officer demonstrated excellent communication skills in both French and English, facilitating smooth interactions with international travelers, shipping agents, and local stakeholders.</w:t>
      </w:r>
    </w:p>
    <w:p>
      <w:pPr>
        <w:pStyle w:val="BodyText"/>
      </w:pPr>
      <w:r>
        <w:t xml:space="preserve">The officer’s ability to explain customs procedures clearly and courteously contributed to a positive experience for passengers and cargo owners. Additionally, the officer collaborated effectively with other law enforcement agencies, such as the National Police and the Anti-Drug Brigade, ensuring a coordinated approach to border security.</w:t>
      </w:r>
    </w:p>
    <w:bookmarkEnd w:id="25"/>
    <w:bookmarkStart w:id="26" w:name="areas-for-improvement"/>
    <w:p>
      <w:pPr>
        <w:pStyle w:val="Heading3"/>
      </w:pPr>
      <w:r>
        <w:t xml:space="preserve">5. Areas for Improvement</w:t>
      </w:r>
    </w:p>
    <w:p>
      <w:pPr>
        <w:pStyle w:val="FirstParagraph"/>
      </w:pPr>
      <w:r>
        <w:t xml:space="preserve">While the officer’s performance is commendable, this Peer Review Report identifies a few areas for improvement. First, there is a need for enhanced training in advanced risk management techniques to further optimize the inspection process. Second, the officer could benefit from additional language training in Wolof to improve communication with local traders and community members in Dakar.</w:t>
      </w:r>
    </w:p>
    <w:bookmarkEnd w:id="26"/>
    <w:bookmarkStart w:id="27" w:name="conclusion-and-recommendations"/>
    <w:p>
      <w:pPr>
        <w:pStyle w:val="Heading3"/>
      </w:pPr>
      <w:r>
        <w:t xml:space="preserve">6. Conclusion and Recommendations</w:t>
      </w:r>
    </w:p>
    <w:p>
      <w:pPr>
        <w:pStyle w:val="FirstParagraph"/>
      </w:pPr>
      <w:r>
        <w:t xml:space="preserve">In conclusion, this Peer Review Report affirms that the Customs Officer is performing their duties with professionalism, competence, and integrity. The officer’s contributions to the efficient operation of customs services in Senegal Dakar are significant and align with the strategic goals of the DGDDI.</w:t>
      </w:r>
    </w:p>
    <w:p>
      <w:pPr>
        <w:pStyle w:val="BodyText"/>
      </w:pPr>
      <w:r>
        <w:t xml:space="preserve">It is recommended that the officer continue to receive regular training and support to address the identified areas for improvement. Overall, the officer is deemed fit for continued service and is encouraged to maintain their high standards of performance.</w:t>
      </w:r>
    </w:p>
    <w:bookmarkEnd w:id="27"/>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Senior Customs Inspector</w:t>
            </w:r>
          </w:p>
        </w:tc>
        <w:tc>
          <w:tcPr/>
          <w:p>
            <w:pPr>
              <w:pStyle w:val="Compact"/>
              <w:jc w:val="left"/>
            </w:pPr>
            <w:r>
              <w:t xml:space="preserve">Head of Peer Review Unit</w:t>
            </w:r>
          </w:p>
        </w:tc>
        <w:tc>
          <w:tcPr/>
          <w:p>
            <w:pPr>
              <w:pStyle w:val="Compact"/>
              <w:jc w:val="left"/>
            </w:pPr>
            <w:r>
              <w:t xml:space="preserve">[Signature]</w:t>
            </w:r>
          </w:p>
        </w:tc>
        <w:tc>
          <w:tcPr/>
          <w:p>
            <w:pPr>
              <w:pStyle w:val="Compact"/>
              <w:jc w:val="left"/>
            </w:pPr>
            <w:r>
              <w:t xml:space="preserve">October 24, 2023</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Senegal Dakar</dc:title>
  <dc:creator/>
  <dc:language>en</dc:language>
  <cp:keywords/>
  <dcterms:created xsi:type="dcterms:W3CDTF">2026-10-10T05:51:03Z</dcterms:created>
  <dcterms:modified xsi:type="dcterms:W3CDTF">2026-10-10T05:51:03Z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