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South Africa Cape Town (Cape Town International Airport &amp; Port of Cape Town)</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operational performance, professional conduct, and technical competency of a Customs Officer stationed within the jurisdiction of South Africa Cape Town. The review is conducted in accordance with the standards set by the South African Revenue Service (SARS) and aligns with the broader objectives of the National Customs Management (NCM).</w:t>
      </w:r>
    </w:p>
    <w:p>
      <w:pPr>
        <w:pStyle w:val="BodyText"/>
      </w:pPr>
      <w:r>
        <w:t xml:space="preserve">The role of a Customs Officer in this region is critical due to Cape Town's status as a major economic hub, a primary entry point for international tourism, and a strategic gateway for trade within the Southern African Development Community (SADC). This report evaluates the officer's ability to enforce customs legislation, manage border security, and facilitate legitimate trade while maintaining the highest standards of integrity and public service.</w:t>
      </w:r>
    </w:p>
    <w:bookmarkEnd w:id="21"/>
    <w:bookmarkStart w:id="22" w:name="Xda949a91671ae3e4ea622c1a3ce9ce805d6e924"/>
    <w:p>
      <w:pPr>
        <w:pStyle w:val="Heading2"/>
      </w:pPr>
      <w:r>
        <w:t xml:space="preserve">2. Operational Competency and Technical Skills</w:t>
      </w:r>
    </w:p>
    <w:p>
      <w:pPr>
        <w:pStyle w:val="FirstParagraph"/>
      </w:pPr>
      <w:r>
        <w:t xml:space="preserve">The primary function of the Customs Officer under review is the inspection and clearance of goods and passengers. In the context of South Africa Cape Town, this involves a complex mix of high-volume passenger traffic at the airport and diverse cargo operations at the port.</w:t>
      </w:r>
    </w:p>
    <w:p>
      <w:pPr>
        <w:pStyle w:val="BodyText"/>
      </w:pPr>
      <w:r>
        <w:rPr>
          <w:bCs/>
          <w:b/>
        </w:rPr>
        <w:t xml:space="preserve">Inspection Procedures:</w:t>
      </w:r>
      <w:r>
        <w:t xml:space="preserve"> </w:t>
      </w:r>
      <w:r>
        <w:t xml:space="preserve">The officer demonstrates a thorough understanding of the Customs and Excise Act. During the review period, the officer successfully utilized non-intrusive inspection technologies, such as X-ray scanners and sniffer dogs, to identify prohibited items. There were notable instances where the officer's keen attention to detail led to the interception of undeclared agricultural products and restricted substances, thereby protecting South Africa's biosecurity and public safety.</w:t>
      </w:r>
    </w:p>
    <w:p>
      <w:pPr>
        <w:pStyle w:val="BodyText"/>
      </w:pPr>
      <w:r>
        <w:rPr>
          <w:bCs/>
          <w:b/>
        </w:rPr>
        <w:t xml:space="preserve">Documentation and Compliance:</w:t>
      </w:r>
      <w:r>
        <w:t xml:space="preserve"> </w:t>
      </w:r>
      <w:r>
        <w:t xml:space="preserve">The officer exhibits proficiency in processing customs declarations. Whether dealing with commercial importers or individual travelers, the officer ensures that all documentation complies with current regulations. The ability to quickly identify discrepancies in invoices or manifests is a key strength, contributing to the efficient flow of trade through Cape Town's logistics corridors.</w:t>
      </w:r>
    </w:p>
    <w:bookmarkEnd w:id="22"/>
    <w:bookmarkStart w:id="23" w:name="integrity-and-ethical-conduct"/>
    <w:p>
      <w:pPr>
        <w:pStyle w:val="Heading2"/>
      </w:pPr>
      <w:r>
        <w:t xml:space="preserve">3. Integrity and Ethical Conduct</w:t>
      </w:r>
    </w:p>
    <w:p>
      <w:pPr>
        <w:pStyle w:val="FirstParagraph"/>
      </w:pPr>
      <w:r>
        <w:t xml:space="preserve">Integrity is the cornerstone of the Customs Officer role. Given the potential for corruption and illicit activities at border points, this Peer Review Report places significant emphasis on ethical behavior.</w:t>
      </w:r>
    </w:p>
    <w:p>
      <w:pPr>
        <w:pStyle w:val="BodyText"/>
      </w:pPr>
      <w:r>
        <w:t xml:space="preserve">The officer has maintained an exemplary record of honesty and transparency. There have been no reports of bribery, favoritism, or misconduct. The officer consistently adheres to the SARS Code of Conduct, ensuring that all interactions with the public and traders are fair and impartial. This commitment to integrity is vital for maintaining public trust in the customs authority within South Africa Cape Town.</w:t>
      </w:r>
    </w:p>
    <w:bookmarkEnd w:id="23"/>
    <w:bookmarkStart w:id="24" w:name="customer-service-and-public-interaction"/>
    <w:p>
      <w:pPr>
        <w:pStyle w:val="Heading2"/>
      </w:pPr>
      <w:r>
        <w:t xml:space="preserve">4. Customer Service and Public Interaction</w:t>
      </w:r>
    </w:p>
    <w:p>
      <w:pPr>
        <w:pStyle w:val="FirstParagraph"/>
      </w:pPr>
      <w:r>
        <w:t xml:space="preserve">As a frontline representative of the South African government, the Customs Officer plays a crucial role in shaping the experience of visitors and residents alike. Cape Town is a premier tourist destination, and the officer's demeanor directly impacts the perception of the country.</w:t>
      </w:r>
    </w:p>
    <w:p>
      <w:pPr>
        <w:pStyle w:val="BodyText"/>
      </w:pPr>
      <w:r>
        <w:t xml:space="preserve">The officer demonstrates strong communication skills, interacting with individuals from diverse cultural and linguistic backgrounds. The ability to explain customs regulations clearly and patiently helps to reduce congestion and frustration at border control points. Feedback from colleagues indicates that the officer remains calm and professional even under high-pressure situations, such as peak travel seasons or unexpected security alerts.</w:t>
      </w:r>
    </w:p>
    <w:bookmarkEnd w:id="24"/>
    <w:bookmarkStart w:id="25" w:name="teamwork-and-collaboration"/>
    <w:p>
      <w:pPr>
        <w:pStyle w:val="Heading2"/>
      </w:pPr>
      <w:r>
        <w:t xml:space="preserve">5. Teamwork and Collaboration</w:t>
      </w:r>
    </w:p>
    <w:p>
      <w:pPr>
        <w:pStyle w:val="FirstParagraph"/>
      </w:pPr>
      <w:r>
        <w:t xml:space="preserve">Effective border management requires seamless collaboration between various agencies. This Peer Review Report highlights the officer's ability to work cooperatively with other departments, including the South African Police Service (SAPS), the Department of Agriculture, Forestry and Fisheries (DAFF), and immigration officials.</w:t>
      </w:r>
    </w:p>
    <w:p>
      <w:pPr>
        <w:pStyle w:val="BodyText"/>
      </w:pPr>
      <w:r>
        <w:t xml:space="preserve">The officer actively participates in joint operations and intelligence-sharing initiatives aimed at combating cross-border crime, including drug trafficking and smuggling. This collaborative approach enhances the overall security posture of South Africa Cape Town and ensures a coordinated response to emerging threats.</w:t>
      </w:r>
    </w:p>
    <w:bookmarkEnd w:id="25"/>
    <w:bookmarkStart w:id="26" w:name="areas-for-improvement"/>
    <w:p>
      <w:pPr>
        <w:pStyle w:val="Heading2"/>
      </w:pPr>
      <w:r>
        <w:t xml:space="preserve">6. Areas for Improvement</w:t>
      </w:r>
    </w:p>
    <w:p>
      <w:pPr>
        <w:pStyle w:val="FirstParagraph"/>
      </w:pPr>
      <w:r>
        <w:t xml:space="preserve">While the officer's performance is largely commendable, this report identifies a few areas for development:</w:t>
      </w:r>
    </w:p>
    <w:p>
      <w:pPr>
        <w:numPr>
          <w:ilvl w:val="0"/>
          <w:numId w:val="1001"/>
        </w:numPr>
        <w:pStyle w:val="Compact"/>
      </w:pPr>
      <w:r>
        <w:rPr>
          <w:bCs/>
          <w:b/>
        </w:rPr>
        <w:t xml:space="preserve">Advanced Technology Training:</w:t>
      </w:r>
      <w:r>
        <w:t xml:space="preserve"> </w:t>
      </w:r>
      <w:r>
        <w:t xml:space="preserve">As customs operations become increasingly digitized, the officer should pursue further training in advanced data analytics and risk management systems to enhance detection capabilities.</w:t>
      </w:r>
    </w:p>
    <w:p>
      <w:pPr>
        <w:numPr>
          <w:ilvl w:val="0"/>
          <w:numId w:val="1001"/>
        </w:numPr>
        <w:pStyle w:val="Compact"/>
      </w:pPr>
      <w:r>
        <w:rPr>
          <w:bCs/>
          <w:b/>
        </w:rPr>
        <w:t xml:space="preserve">Language Proficiency:</w:t>
      </w:r>
      <w:r>
        <w:t xml:space="preserve"> </w:t>
      </w:r>
      <w:r>
        <w:t xml:space="preserve">Given the international nature of Cape Town's traffic, improving proficiency in additional languages could further improve communication with travelers and traders.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Customs Officer is a valuable asset to the South African Revenue Service in South Africa Cape Town. The officer's dedication to duty, technical expertise, and unwavering integrity contribute significantly to the effective management of the border.</w:t>
      </w:r>
    </w:p>
    <w:p>
      <w:pPr>
        <w:pStyle w:val="BodyText"/>
      </w:pPr>
      <w:r>
        <w:t xml:space="preserve">It is recommended that the officer be recognized for their outstanding performance and encouraged to take on leadership roles in future training programs. Continued professional development will ensure that the officer remains at the forefront of customs enforcement and trade facilitation.</w:t>
      </w:r>
    </w:p>
    <w:bookmarkEnd w:id="27"/>
    <w:p>
      <w:pPr>
        <w:pStyle w:val="BodyText"/>
      </w:pPr>
      <w:r>
        <w:rPr>
          <w:bCs/>
          <w:b/>
        </w:rPr>
        <w:t xml:space="preserve">Reviewed By:</w:t>
      </w:r>
    </w:p>
    <w:p>
      <w:pPr>
        <w:pStyle w:val="BodyText"/>
      </w:pPr>
      <w:r>
        <w:t xml:space="preserve">Senior Customs Supervisor</w:t>
      </w:r>
    </w:p>
    <w:p>
      <w:pPr>
        <w:pStyle w:val="BodyText"/>
      </w:pPr>
      <w:r>
        <w:t xml:space="preserve">Signature</w:t>
      </w:r>
    </w:p>
    <w:p>
      <w:pPr>
        <w:pStyle w:val="BodyText"/>
      </w:pPr>
      <w:r>
        <w:rPr>
          <w:bCs/>
          <w:b/>
        </w:rPr>
        <w:t xml:space="preserve">Officer Acknowledgement:</w:t>
      </w:r>
    </w:p>
    <w:p>
      <w:pPr>
        <w:pStyle w:val="BodyText"/>
      </w:pPr>
      <w:r>
        <w:t xml:space="preserve">Customs Officer</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South Africa Cape Town</dc:title>
  <dc:creator/>
  <dc:language>en</dc:language>
  <cp:keywords/>
  <dcterms:created xsi:type="dcterms:W3CDTF">2026-10-10T07:24:45Z</dcterms:created>
  <dcterms:modified xsi:type="dcterms:W3CDTF">2026-10-10T07:24:45Z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