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Switzerland</w:t>
      </w:r>
      <w:r>
        <w:t xml:space="preserve"> </w:t>
      </w:r>
      <w:r>
        <w:t xml:space="preserve">Zurich</w:t>
      </w:r>
    </w:p>
    <w:bookmarkStart w:id="27" w:name="peer-review-report"/>
    <w:p>
      <w:pPr>
        <w:pStyle w:val="Heading1"/>
      </w:pPr>
      <w:r>
        <w:t xml:space="preserve">Peer Review Report</w:t>
      </w:r>
    </w:p>
    <w:p>
      <w:pPr>
        <w:pStyle w:val="FirstParagraph"/>
      </w:pPr>
      <w:r>
        <w:rPr>
          <w:bCs/>
          <w:b/>
        </w:rPr>
        <w:t xml:space="preserve">Department:</w:t>
      </w:r>
      <w:r>
        <w:t xml:space="preserve"> </w:t>
      </w:r>
      <w:r>
        <w:t xml:space="preserve">Swiss Federal Customs Administration (EZA)</w:t>
      </w:r>
      <w:r>
        <w:br/>
      </w:r>
      <w:r>
        <w:rPr>
          <w:bCs/>
          <w:b/>
        </w:rPr>
        <w:t xml:space="preserve">Location:</w:t>
      </w:r>
      <w:r>
        <w:t xml:space="preserve"> </w:t>
      </w:r>
      <w:r>
        <w:t xml:space="preserve">Zurich Airport / Zurich Main Station</w:t>
      </w:r>
      <w:r>
        <w:br/>
      </w:r>
      <w:r>
        <w:rPr>
          <w:bCs/>
          <w:b/>
        </w:rPr>
        <w:t xml:space="preserve">Date of Review:</w:t>
      </w:r>
      <w:r>
        <w:t xml:space="preserve"> </w:t>
      </w:r>
      <w:r>
        <w:t xml:space="preserve">October 24, 2023</w:t>
      </w:r>
    </w:p>
    <w:p>
      <w:pPr>
        <w:pStyle w:val="BodyText"/>
      </w:pPr>
      <w:r>
        <w:rPr>
          <w:bCs/>
          <w:b/>
        </w:rPr>
        <w:t xml:space="preserve">Review Type:</w:t>
      </w:r>
      <w:r>
        <w:t xml:space="preserve"> </w:t>
      </w:r>
      <w:r>
        <w:t xml:space="preserve">Annual Performance &amp; Competency Assessment</w:t>
      </w:r>
      <w:r>
        <w:br/>
      </w:r>
      <w:r>
        <w:rPr>
          <w:bCs/>
          <w:b/>
        </w:rPr>
        <w:t xml:space="preserve">Confidentiality:</w:t>
      </w:r>
      <w:r>
        <w:t xml:space="preserve"> </w:t>
      </w:r>
      <w:r>
        <w:t xml:space="preserve">Internal Use Only</w:t>
      </w:r>
    </w:p>
    <w:bookmarkStart w:id="20" w:name="executive-summary"/>
    <w:p>
      <w:pPr>
        <w:pStyle w:val="Heading2"/>
      </w:pPr>
      <w:r>
        <w:t xml:space="preserve">1. Executive Summary</w:t>
      </w:r>
    </w:p>
    <w:p>
      <w:pPr>
        <w:pStyle w:val="FirstParagraph"/>
      </w:pPr>
      <w:r>
        <w:t xml:space="preserve">This Peer Review Report serves as a formal evaluation of the professional conduct, operational efficiency, and technical competency of the subject</w:t>
      </w:r>
      <w:r>
        <w:t xml:space="preserve"> </w:t>
      </w:r>
      <w:r>
        <w:rPr>
          <w:bCs/>
          <w:b/>
        </w:rPr>
        <w:t xml:space="preserve">Customs Officer</w:t>
      </w:r>
      <w:r>
        <w:t xml:space="preserve"> </w:t>
      </w:r>
      <w:r>
        <w:t xml:space="preserve">stationed within the jurisdiction of</w:t>
      </w:r>
      <w:r>
        <w:t xml:space="preserve"> </w:t>
      </w:r>
      <w:r>
        <w:rPr>
          <w:bCs/>
          <w:b/>
        </w:rPr>
        <w:t xml:space="preserve">Switzerland Zurich</w:t>
      </w:r>
      <w:r>
        <w:t xml:space="preserve">. The review process is designed to align with the rigorous standards set by the Swiss Federal Customs Administration. The primary objective of this document is to provide a comprehensive analysis of the officer's ability to enforce customs regulations, manage border security, and maintain the high level of integrity expected within the Swiss legal framework.</w:t>
      </w:r>
    </w:p>
    <w:p>
      <w:pPr>
        <w:pStyle w:val="BodyText"/>
      </w:pPr>
      <w:r>
        <w:t xml:space="preserve">The assessment focuses on the officer's performance during the last fiscal quarter, specifically analyzing their handling of high-volume traffic at Zurich's major transit hubs. The findings indicate a strong adherence to protocol, though specific areas regarding digital tool utilization and cross-cultural communication require targeted development.</w:t>
      </w:r>
    </w:p>
    <w:bookmarkEnd w:id="20"/>
    <w:bookmarkStart w:id="21" w:name="X084b85a2d740ca9c348ce724eef8554d0ae47de"/>
    <w:p>
      <w:pPr>
        <w:pStyle w:val="Heading2"/>
      </w:pPr>
      <w:r>
        <w:t xml:space="preserve">2. Operational Competency and Regulatory Adherence</w:t>
      </w:r>
    </w:p>
    <w:p>
      <w:pPr>
        <w:pStyle w:val="FirstParagraph"/>
      </w:pPr>
      <w:r>
        <w:t xml:space="preserve">A fundamental requirement for any</w:t>
      </w:r>
      <w:r>
        <w:t xml:space="preserve"> </w:t>
      </w:r>
      <w:r>
        <w:rPr>
          <w:bCs/>
          <w:b/>
        </w:rPr>
        <w:t xml:space="preserve">Customs Officer</w:t>
      </w:r>
      <w:r>
        <w:t xml:space="preserve"> </w:t>
      </w:r>
      <w:r>
        <w:t xml:space="preserve">operating in</w:t>
      </w:r>
      <w:r>
        <w:t xml:space="preserve"> </w:t>
      </w:r>
      <w:r>
        <w:rPr>
          <w:bCs/>
          <w:b/>
        </w:rPr>
        <w:t xml:space="preserve">Switzerland Zurich</w:t>
      </w:r>
      <w:r>
        <w:t xml:space="preserve"> </w:t>
      </w:r>
      <w:r>
        <w:t xml:space="preserve">is the precise application of the Swiss Customs Act and international trade agreements. During the review period, the subject demonstrated a robust understanding of tariff classifications, duty calculations, and prohibited goods regulations.</w:t>
      </w:r>
    </w:p>
    <w:p>
      <w:pPr>
        <w:pStyle w:val="BodyText"/>
      </w:pPr>
      <w:r>
        <w:t xml:space="preserve">The officer was observed conducting thorough inspections of both passenger luggage and commercial cargo. Notably, the officer successfully identified several instances of undeclared high-value goods and restricted agricultural products, thereby upholding the economic and biosecurity interests of the nation. The attention to detail displayed during these inspections reflects the meticulous nature required for customs operations in a global financial hub like Zurich.</w:t>
      </w:r>
    </w:p>
    <w:p>
      <w:pPr>
        <w:pStyle w:val="BodyText"/>
      </w:pPr>
      <w:r>
        <w:t xml:space="preserve">Furthermore, the officer consistently adhered to the chain of custody protocols when seizing items. Documentation was found to be accurate, timely, and compliant with the digital reporting systems mandated by the federal administration. This level of regulatory adherence minimizes legal risks and ensures that enforcement actions can withstand judicial scrutiny.</w:t>
      </w:r>
    </w:p>
    <w:bookmarkEnd w:id="21"/>
    <w:bookmarkStart w:id="22" w:name="integrity-ethics-and-professionalism"/>
    <w:p>
      <w:pPr>
        <w:pStyle w:val="Heading2"/>
      </w:pPr>
      <w:r>
        <w:t xml:space="preserve">3. Integrity, Ethics, and Professionalism</w:t>
      </w:r>
    </w:p>
    <w:p>
      <w:pPr>
        <w:pStyle w:val="FirstParagraph"/>
      </w:pPr>
      <w:r>
        <w:t xml:space="preserve">Integrity is the cornerstone of the</w:t>
      </w:r>
      <w:r>
        <w:t xml:space="preserve"> </w:t>
      </w:r>
      <w:r>
        <w:rPr>
          <w:bCs/>
          <w:b/>
        </w:rPr>
        <w:t xml:space="preserve">Customs Officer</w:t>
      </w:r>
      <w:r>
        <w:t xml:space="preserve"> </w:t>
      </w:r>
      <w:r>
        <w:t xml:space="preserve">role. In</w:t>
      </w:r>
      <w:r>
        <w:t xml:space="preserve"> </w:t>
      </w:r>
      <w:r>
        <w:rPr>
          <w:bCs/>
          <w:b/>
        </w:rPr>
        <w:t xml:space="preserve">Switzerland Zurich</w:t>
      </w:r>
      <w:r>
        <w:t xml:space="preserve">, where the flow of capital and goods is immense, the potential for corruption or conflict of interest is a constant concern. This Peer Review Report confirms that the subject has maintained an exemplary standard of ethical conduct.</w:t>
      </w:r>
    </w:p>
    <w:p>
      <w:pPr>
        <w:pStyle w:val="BodyText"/>
      </w:pPr>
      <w:r>
        <w:t xml:space="preserve">There were no recorded incidents of bribery, favoritism, or breach of confidentiality. The officer demonstrated impartiality in all interactions, treating travelers and commercial entities with equal respect and strict adherence to the law. The ability to remain professional under pressure, particularly during peak travel seasons at Zurich Airport, was noted as a significant strength. The officer's demeanor contributes positively to the public image of the Swiss Federal Customs Administration.</w:t>
      </w:r>
    </w:p>
    <w:bookmarkEnd w:id="22"/>
    <w:bookmarkStart w:id="23" w:name="communication-and-interpersonal-skills"/>
    <w:p>
      <w:pPr>
        <w:pStyle w:val="Heading2"/>
      </w:pPr>
      <w:r>
        <w:t xml:space="preserve">4. Communication and Interpersonal Skills</w:t>
      </w:r>
    </w:p>
    <w:p>
      <w:pPr>
        <w:pStyle w:val="FirstParagraph"/>
      </w:pPr>
      <w:r>
        <w:t xml:space="preserve">Given the cosmopolitan nature of</w:t>
      </w:r>
      <w:r>
        <w:t xml:space="preserve"> </w:t>
      </w:r>
      <w:r>
        <w:rPr>
          <w:bCs/>
          <w:b/>
        </w:rPr>
        <w:t xml:space="preserve">Switzerland Zurich</w:t>
      </w:r>
      <w:r>
        <w:t xml:space="preserve">, a</w:t>
      </w:r>
      <w:r>
        <w:t xml:space="preserve"> </w:t>
      </w:r>
      <w:r>
        <w:rPr>
          <w:bCs/>
          <w:b/>
        </w:rPr>
        <w:t xml:space="preserve">Customs Officer</w:t>
      </w:r>
      <w:r>
        <w:t xml:space="preserve"> </w:t>
      </w:r>
      <w:r>
        <w:t xml:space="preserve">must possess advanced communication skills. The subject was evaluated on their ability to interact with a diverse demographic of travelers and logistics personnel.</w:t>
      </w:r>
    </w:p>
    <w:p>
      <w:pPr>
        <w:pStyle w:val="BodyText"/>
      </w:pPr>
      <w:r>
        <w:t xml:space="preserve">The officer demonstrated proficiency in German and English, which are essential for daily operations. However, the review suggests that enhancing proficiency in French or Italian could further improve efficiency when dealing with domestic travelers from other cantons or international visitors. Additionally, the officer's ability to de-escalate tense situations during inspections was rated highly. The use of clear, firm, yet polite language ensures compliance without unnecessary confrontation.</w:t>
      </w:r>
    </w:p>
    <w:bookmarkEnd w:id="23"/>
    <w:bookmarkStart w:id="24" w:name="technical-proficiency-and-adaptability"/>
    <w:p>
      <w:pPr>
        <w:pStyle w:val="Heading2"/>
      </w:pPr>
      <w:r>
        <w:t xml:space="preserve">5. Technical Proficiency and Adaptability</w:t>
      </w:r>
    </w:p>
    <w:p>
      <w:pPr>
        <w:pStyle w:val="FirstParagraph"/>
      </w:pPr>
      <w:r>
        <w:t xml:space="preserve">Modern customs operations in Zurich rely heavily on advanced technology, including non-intrusive inspection (NII) scanners and automated risk analysis systems. This Peer Review Report assesses the officer's technical aptitude in utilizing these tools.</w:t>
      </w:r>
    </w:p>
    <w:p>
      <w:pPr>
        <w:pStyle w:val="BodyText"/>
      </w:pPr>
      <w:r>
        <w:t xml:space="preserve">The subject is competent in operating standard scanning equipment and interpreting X-ray imagery. However, the review identified a need for further training on the latest updates to the automated risk management software. As the volume of e-commerce shipments increases, the ability to quickly navigate digital databases to flag suspicious transactions is critical. The officer is encouraged to participate in upcoming technical workshops to bridge this gap.</w:t>
      </w:r>
    </w:p>
    <w:bookmarkEnd w:id="24"/>
    <w:bookmarkStart w:id="25" w:name="recommendations-and-development-plan"/>
    <w:p>
      <w:pPr>
        <w:pStyle w:val="Heading2"/>
      </w:pPr>
      <w:r>
        <w:t xml:space="preserve">6. Recommendations and Development Plan</w:t>
      </w:r>
    </w:p>
    <w:p>
      <w:pPr>
        <w:pStyle w:val="FirstParagraph"/>
      </w:pPr>
      <w:r>
        <w:t xml:space="preserve">Based on the findings of this Peer Review Report, the following recommendations are made for the</w:t>
      </w:r>
      <w:r>
        <w:t xml:space="preserve"> </w:t>
      </w:r>
      <w:r>
        <w:rPr>
          <w:bCs/>
          <w:b/>
        </w:rPr>
        <w:t xml:space="preserve">Customs Officer</w:t>
      </w:r>
      <w:r>
        <w:t xml:space="preserve">:</w:t>
      </w:r>
    </w:p>
    <w:p>
      <w:pPr>
        <w:numPr>
          <w:ilvl w:val="0"/>
          <w:numId w:val="1001"/>
        </w:numPr>
        <w:pStyle w:val="Compact"/>
      </w:pPr>
      <w:r>
        <w:rPr>
          <w:bCs/>
          <w:b/>
        </w:rPr>
        <w:t xml:space="preserve">Language Training:</w:t>
      </w:r>
      <w:r>
        <w:t xml:space="preserve"> </w:t>
      </w:r>
      <w:r>
        <w:t xml:space="preserve">Enroll in an advanced language course to improve multilingual capabilities, specifically focusing on French or Italian to better serve the diverse population of</w:t>
      </w:r>
      <w:r>
        <w:t xml:space="preserve"> </w:t>
      </w:r>
      <w:r>
        <w:rPr>
          <w:bCs/>
          <w:b/>
        </w:rPr>
        <w:t xml:space="preserve">Switzerland Zurich</w:t>
      </w:r>
      <w:r>
        <w:t xml:space="preserve">.</w:t>
      </w:r>
    </w:p>
    <w:p>
      <w:pPr>
        <w:numPr>
          <w:ilvl w:val="0"/>
          <w:numId w:val="1001"/>
        </w:numPr>
        <w:pStyle w:val="Compact"/>
      </w:pPr>
      <w:r>
        <w:rPr>
          <w:bCs/>
          <w:b/>
        </w:rPr>
        <w:t xml:space="preserve">Technical Certification:</w:t>
      </w:r>
      <w:r>
        <w:t xml:space="preserve"> </w:t>
      </w:r>
      <w:r>
        <w:t xml:space="preserve">Complete the advanced certification module for the new automated risk analysis platform within the next six months.</w:t>
      </w:r>
    </w:p>
    <w:p>
      <w:pPr>
        <w:numPr>
          <w:ilvl w:val="0"/>
          <w:numId w:val="1001"/>
        </w:numPr>
        <w:pStyle w:val="Compact"/>
      </w:pPr>
      <w:r>
        <w:rPr>
          <w:bCs/>
          <w:b/>
        </w:rPr>
        <w:t xml:space="preserve">Mentorship:</w:t>
      </w:r>
      <w:r>
        <w:t xml:space="preserve"> </w:t>
      </w:r>
      <w:r>
        <w:t xml:space="preserve">Assign the officer as a mentor to junior staff, leveraging their strong ethical standards and inspection skills to foster a culture of excellence within the team.</w:t>
      </w:r>
    </w:p>
    <w:bookmarkEnd w:id="25"/>
    <w:bookmarkStart w:id="26" w:name="conclusion"/>
    <w:p>
      <w:pPr>
        <w:pStyle w:val="Heading2"/>
      </w:pPr>
      <w:r>
        <w:t xml:space="preserve">7. Conclusion</w:t>
      </w:r>
    </w:p>
    <w:p>
      <w:pPr>
        <w:pStyle w:val="FirstParagraph"/>
      </w:pPr>
      <w:r>
        <w:t xml:space="preserve">In conclusion, this Peer Review Report affirms that the subject is a highly capable and reliable</w:t>
      </w:r>
      <w:r>
        <w:t xml:space="preserve"> </w:t>
      </w:r>
      <w:r>
        <w:rPr>
          <w:bCs/>
          <w:b/>
        </w:rPr>
        <w:t xml:space="preserve">Customs Officer</w:t>
      </w:r>
      <w:r>
        <w:t xml:space="preserve">. Their performance in</w:t>
      </w:r>
      <w:r>
        <w:t xml:space="preserve"> </w:t>
      </w:r>
      <w:r>
        <w:rPr>
          <w:bCs/>
          <w:b/>
        </w:rPr>
        <w:t xml:space="preserve">Switzerland Zurich</w:t>
      </w:r>
      <w:r>
        <w:t xml:space="preserve"> </w:t>
      </w:r>
      <w:r>
        <w:t xml:space="preserve">has been characterized by diligence, integrity, and a strong commitment to duty. While there are minor areas for improvement regarding technical adaptability and language diversity, these do not detract from the officer's overall high performance. The subject is recommended for continued employment and is eligible for consideration for advanced responsibilities within the Swiss Federal Customs Administration.</w:t>
      </w:r>
    </w:p>
    <w:bookmarkEnd w:id="26"/>
    <w:p>
      <w:pPr>
        <w:pStyle w:val="BodyText"/>
      </w:pPr>
      <w:r>
        <w:rPr>
          <w:bCs/>
          <w:b/>
        </w:rPr>
        <w:t xml:space="preserve">Reviewed By:</w:t>
      </w:r>
      <w:r>
        <w:br/>
      </w:r>
      <w:r>
        <w:t xml:space="preserve">Senior Customs Inspector</w:t>
      </w:r>
      <w:r>
        <w:br/>
      </w:r>
      <w:r>
        <w:t xml:space="preserve">Zurich Regional Command</w:t>
      </w:r>
    </w:p>
    <w:p>
      <w:pPr>
        <w:pStyle w:val="BodyText"/>
      </w:pPr>
      <w:r>
        <w:rPr>
          <w:bCs/>
          <w:b/>
        </w:rPr>
        <w:t xml:space="preserve">Subject Acknowledgement:</w:t>
      </w:r>
      <w:r>
        <w:br/>
      </w:r>
      <w:r>
        <w:t xml:space="preserve">Customs Officer</w:t>
      </w:r>
      <w:r>
        <w:br/>
      </w:r>
      <w:r>
        <w:t xml:space="preserve">Signature and Date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Switzerland Zurich</dc:title>
  <dc:creator/>
  <dc:language>en</dc:language>
  <cp:keywords/>
  <dcterms:created xsi:type="dcterms:W3CDTF">2026-10-10T08:52:51Z</dcterms:created>
  <dcterms:modified xsi:type="dcterms:W3CDTF">2026-10-10T08:52:51Z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