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Uganda Kampala (Entebbe International Airport / Port Bell / Border Posts)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operational efficiency, and adherence to regulatory standards of a Customs Officer stationed within the jurisdiction of Uganda Kampala. The review is conducted by a senior colleague to provide an objective analysis of the officer's performance in alignment with the mandates of the Uganda Revenue Authority (URA) and the East African Community Customs Management Act.</w:t>
      </w:r>
    </w:p>
    <w:p>
      <w:pPr>
        <w:pStyle w:val="BodyText"/>
      </w:pPr>
      <w:r>
        <w:t xml:space="preserve">The primary objective of this document is to identify strengths, areas for improvement, and compliance with anti-corruption measures specific to the high-volume trade environment of Kampala. This report serves as a critical tool for professional development and ensures that the integrity of Uganda's border control mechanisms remains uncompromised.</w:t>
      </w:r>
    </w:p>
    <w:bookmarkEnd w:id="21"/>
    <w:bookmarkStart w:id="22" w:name="X42ad04a5d87dd6334178049ddf34836fcb30f60"/>
    <w:p>
      <w:pPr>
        <w:pStyle w:val="Heading2"/>
      </w:pPr>
      <w:r>
        <w:t xml:space="preserve">2. Operational Competence and Technical Skills</w:t>
      </w:r>
    </w:p>
    <w:p>
      <w:pPr>
        <w:pStyle w:val="FirstParagraph"/>
      </w:pPr>
      <w:r>
        <w:t xml:space="preserve">The Customs Officer under review demonstrates a solid understanding of the Harmonized System (HS) codes and tariff classifications relevant to goods entering and exiting Uganda Kampala. During the review period, the officer exhibited proficiency in utilizing the ASYCUDA World system, which is the standard platform for customs clearance in the region.</w:t>
      </w:r>
    </w:p>
    <w:p>
      <w:pPr>
        <w:pStyle w:val="BodyText"/>
      </w:pPr>
      <w:r>
        <w:t xml:space="preserve">Specific observations include:</w:t>
      </w:r>
    </w:p>
    <w:p>
      <w:pPr>
        <w:numPr>
          <w:ilvl w:val="0"/>
          <w:numId w:val="1001"/>
        </w:numPr>
        <w:pStyle w:val="Compact"/>
      </w:pPr>
      <w:r>
        <w:rPr>
          <w:bCs/>
          <w:b/>
        </w:rPr>
        <w:t xml:space="preserve">Document Verification:</w:t>
      </w:r>
      <w:r>
        <w:t xml:space="preserve"> </w:t>
      </w:r>
      <w:r>
        <w:t xml:space="preserve">The officer consistently verifies bills of lading, commercial invoices, and certificates of origin with high accuracy, reducing the rate of clerical errors in clearance documentation.</w:t>
      </w:r>
    </w:p>
    <w:p>
      <w:pPr>
        <w:numPr>
          <w:ilvl w:val="0"/>
          <w:numId w:val="1001"/>
        </w:numPr>
        <w:pStyle w:val="Compact"/>
      </w:pPr>
      <w:r>
        <w:rPr>
          <w:bCs/>
          <w:b/>
        </w:rPr>
        <w:t xml:space="preserve">Risk Management:</w:t>
      </w:r>
      <w:r>
        <w:t xml:space="preserve"> </w:t>
      </w:r>
      <w:r>
        <w:t xml:space="preserve">The officer effectively applies risk management protocols to identify high-risk consignments. This is particularly vital in Kampala, where the volume of imports requires rapid yet thorough screening to prevent the entry of contraband.</w:t>
      </w:r>
    </w:p>
    <w:p>
      <w:pPr>
        <w:numPr>
          <w:ilvl w:val="0"/>
          <w:numId w:val="1001"/>
        </w:numPr>
        <w:pStyle w:val="Compact"/>
      </w:pPr>
      <w:r>
        <w:rPr>
          <w:bCs/>
          <w:b/>
        </w:rPr>
        <w:t xml:space="preserve">Valuation:</w:t>
      </w:r>
      <w:r>
        <w:t xml:space="preserve"> </w:t>
      </w:r>
      <w:r>
        <w:t xml:space="preserve">The officer shows competence in customs valuation techniques, ensuring that the declared value of goods aligns with market rates, thereby protecting the revenue base of the Uganda Revenue Authority.</w:t>
      </w:r>
    </w:p>
    <w:bookmarkEnd w:id="22"/>
    <w:bookmarkStart w:id="23" w:name="integrity-and-anti-corruption-compliance"/>
    <w:p>
      <w:pPr>
        <w:pStyle w:val="Heading2"/>
      </w:pPr>
      <w:r>
        <w:t xml:space="preserve">3. Integrity and Anti-Corruption Compliance</w:t>
      </w:r>
    </w:p>
    <w:p>
      <w:pPr>
        <w:pStyle w:val="FirstParagraph"/>
      </w:pPr>
      <w:r>
        <w:t xml:space="preserve">Integrity is the cornerstone of the Customs Officer role, especially within the complex logistics network of Uganda Kampala. This Peer Review Report places significant emphasis on the officer's adherence to the URA Code of Conduct and the broader anti-corruption framework of Uganda.</w:t>
      </w:r>
    </w:p>
    <w:p>
      <w:pPr>
        <w:pStyle w:val="BodyText"/>
      </w:pPr>
      <w:r>
        <w:t xml:space="preserve">The officer has maintained a high standard of ethical behavior. There were no recorded instances of soliciting or accepting bribes, nor were there reports of facilitating the smuggling of prohibited goods. The officer consistently declares assets as required by the Asset and Liabilities Declaration Act. Furthermore, the officer actively participates in internal integrity workshops and demonstrates a willingness to report suspicious activities by colleagues or external stakeholders, reinforcing the culture of transparency within the department.</w:t>
      </w:r>
    </w:p>
    <w:bookmarkEnd w:id="23"/>
    <w:bookmarkStart w:id="24" w:name="X082b563cf1cabdb9dba4a9edc0bd36a11fee68b"/>
    <w:p>
      <w:pPr>
        <w:pStyle w:val="Heading2"/>
      </w:pPr>
      <w:r>
        <w:t xml:space="preserve">4. Customer Service and Stakeholder Engagement</w:t>
      </w:r>
    </w:p>
    <w:p>
      <w:pPr>
        <w:pStyle w:val="FirstParagraph"/>
      </w:pPr>
      <w:r>
        <w:t xml:space="preserve">As a face of the government, the Customs Officer interacts daily with clearing agents, transporters, and importers in the Kampala region. This review assesses the officer's ability to balance strict regulatory enforcement with professional customer service.</w:t>
      </w:r>
    </w:p>
    <w:p>
      <w:pPr>
        <w:pStyle w:val="BodyText"/>
      </w:pPr>
      <w:r>
        <w:t xml:space="preserve">The officer is noted for maintaining a professional demeanor, even during high-pressure situations involving delayed shipments or disputes over duties. Feedback from clearing agents suggests that the officer provides clear explanations regarding regulatory requirements, which helps in reducing unnecessary delays at the port of entry. However, there is a minor area for improvement regarding communication speed during peak congestion hours at the Kampala cargo terminals.</w:t>
      </w:r>
    </w:p>
    <w:bookmarkEnd w:id="24"/>
    <w:bookmarkStart w:id="25" w:name="teamwork-and-leadership"/>
    <w:p>
      <w:pPr>
        <w:pStyle w:val="Heading2"/>
      </w:pPr>
      <w:r>
        <w:t xml:space="preserve">5. Teamwork and Leadership</w:t>
      </w:r>
    </w:p>
    <w:p>
      <w:pPr>
        <w:pStyle w:val="FirstParagraph"/>
      </w:pPr>
      <w:r>
        <w:t xml:space="preserve">The Customs Officer functions effectively as part of a larger team. This Peer Review Report highlights the officer's collaborative spirit, particularly during joint operations involving the Uganda Police Force and the National Drug Law Enforcement Authority (NDLEA). The officer shares knowledge with junior staff members, contributing to the overall capacity building of the unit in Uganda Kampala.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Advanced Training:</w:t>
      </w:r>
      <w:r>
        <w:t xml:space="preserve"> </w:t>
      </w:r>
      <w:r>
        <w:t xml:space="preserve">The officer should undergo advanced training in digital forensic auditing to better detect sophisticated fraud schemes in electronic documentation.</w:t>
      </w:r>
    </w:p>
    <w:p>
      <w:pPr>
        <w:numPr>
          <w:ilvl w:val="0"/>
          <w:numId w:val="1002"/>
        </w:numPr>
        <w:pStyle w:val="Compact"/>
      </w:pPr>
      <w:r>
        <w:rPr>
          <w:bCs/>
          <w:b/>
        </w:rPr>
        <w:t xml:space="preserve">Communication Skills:</w:t>
      </w:r>
      <w:r>
        <w:t xml:space="preserve"> </w:t>
      </w:r>
      <w:r>
        <w:t xml:space="preserve">Participation in conflict resolution workshops would further enhance the officer's ability to manage disputes with stakeholders in the busy Kampala trade environment.</w:t>
      </w:r>
    </w:p>
    <w:p>
      <w:pPr>
        <w:numPr>
          <w:ilvl w:val="0"/>
          <w:numId w:val="1002"/>
        </w:numPr>
        <w:pStyle w:val="Compact"/>
      </w:pPr>
      <w:r>
        <w:rPr>
          <w:bCs/>
          <w:b/>
        </w:rPr>
        <w:t xml:space="preserve">Mentorship:</w:t>
      </w:r>
      <w:r>
        <w:t xml:space="preserve"> </w:t>
      </w:r>
      <w:r>
        <w:t xml:space="preserve">The officer is encouraged to take a formal mentorship role for newly recruited Customs Officers to disseminate best practices.</w:t>
      </w:r>
    </w:p>
    <w:bookmarkEnd w:id="26"/>
    <w:bookmarkStart w:id="27" w:name="conclusion"/>
    <w:p>
      <w:pPr>
        <w:pStyle w:val="Heading2"/>
      </w:pPr>
      <w:r>
        <w:t xml:space="preserve">7. Conclusion</w:t>
      </w:r>
    </w:p>
    <w:p>
      <w:pPr>
        <w:pStyle w:val="FirstParagraph"/>
      </w:pPr>
      <w:r>
        <w:t xml:space="preserve">In conclusion, this Peer Review Report affirms that the Customs Officer is a valuable asset to the operations in Uganda Kampala. The officer demonstrates technical competence, unwavering integrity, and a commitment to the efficient facilitation of trade. By addressing the minor areas for improvement outlined above, the officer will continue to uphold the reputation of the Uganda Revenue Authority and contribute effectively to national revenue mobilization and border security.</w:t>
      </w:r>
    </w:p>
    <w:bookmarkEnd w:id="27"/>
    <w:p>
      <w:pPr>
        <w:pStyle w:val="BodyText"/>
      </w:pPr>
      <w:r>
        <w:rPr>
          <w:bCs/>
          <w:b/>
        </w:rPr>
        <w:t xml:space="preserve">Reviewed By:</w:t>
      </w:r>
    </w:p>
    <w:p>
      <w:pPr>
        <w:pStyle w:val="BodyText"/>
      </w:pPr>
      <w:r>
        <w:t xml:space="preserve">Senior Customs Officer</w:t>
      </w:r>
    </w:p>
    <w:p>
      <w:pPr>
        <w:pStyle w:val="BodyText"/>
      </w:pPr>
      <w:r>
        <w:t xml:space="preserve">Uganda Revenue Authority</w:t>
      </w:r>
    </w:p>
    <w:p>
      <w:pPr>
        <w:pStyle w:val="BodyText"/>
      </w:pPr>
      <w:r>
        <w:t xml:space="preserve">Kampala Regional Office</w:t>
      </w:r>
    </w:p>
    <w:p>
      <w:pPr>
        <w:pStyle w:val="BodyText"/>
      </w:pPr>
      <w:r>
        <w:rPr>
          <w:bCs/>
          <w:b/>
        </w:rPr>
        <w:t xml:space="preserve">Reviewed Officer:</w:t>
      </w:r>
    </w:p>
    <w:p>
      <w:pPr>
        <w:pStyle w:val="BodyText"/>
      </w:pPr>
      <w:r>
        <w:t xml:space="preserve">Customs Officer</w:t>
      </w:r>
    </w:p>
    <w:p>
      <w:pPr>
        <w:pStyle w:val="BodyText"/>
      </w:pPr>
      <w:r>
        <w:t xml:space="preserve">Uganda Revenue Authority</w:t>
      </w:r>
    </w:p>
    <w:p>
      <w:pPr>
        <w:pStyle w:val="BodyText"/>
      </w:pPr>
      <w:r>
        <w:t xml:space="preserve">Kampala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Uganda Kampala</dc:title>
  <dc:creator/>
  <dc:language>en</dc:language>
  <cp:keywords/>
  <dcterms:created xsi:type="dcterms:W3CDTF">2026-10-10T04:13:20Z</dcterms:created>
  <dcterms:modified xsi:type="dcterms:W3CDTF">2026-10-10T04:13:20Z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