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30" w:name="peer-review-report"/>
    <w:p>
      <w:pPr>
        <w:pStyle w:val="Heading1"/>
      </w:pPr>
      <w:r>
        <w:t xml:space="preserve">Peer Review Report</w:t>
      </w:r>
    </w:p>
    <w:p>
      <w:pPr>
        <w:pStyle w:val="FirstParagraph"/>
      </w:pPr>
      <w:r>
        <w:rPr>
          <w:bCs/>
          <w:b/>
        </w:rPr>
        <w:t xml:space="preserve">Subject:</w:t>
      </w:r>
      <w:r>
        <w:t xml:space="preserve"> </w:t>
      </w:r>
      <w:r>
        <w:t xml:space="preserve">Performance and Operational Review of Customs Officer</w:t>
      </w:r>
    </w:p>
    <w:p>
      <w:pPr>
        <w:pStyle w:val="BodyText"/>
      </w:pPr>
      <w:r>
        <w:rPr>
          <w:bCs/>
          <w:b/>
        </w:rPr>
        <w:t xml:space="preserve">Location:</w:t>
      </w:r>
      <w:r>
        <w:t xml:space="preserve"> </w:t>
      </w:r>
      <w:r>
        <w:t xml:space="preserve">United Kingdom Birmingham (Birmingham International Airport &amp; Land Ports)</w:t>
      </w:r>
    </w:p>
    <w:p>
      <w:pPr>
        <w:pStyle w:val="BodyText"/>
      </w:pPr>
      <w:r>
        <w:rPr>
          <w:bCs/>
          <w:b/>
        </w:rPr>
        <w:t xml:space="preserve">Date of Review:</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has been compiled to evaluate the professional conduct, operational efficiency, and adherence to regulatory standards of a Customs Officer stationed within the United Kingdom Birmingham jurisdiction. The review focuses on the officer's performance in managing border control operations, enforcing customs regulations, and facilitating the smooth flow of legitimate trade and travel through one of the UK's busiest logistical hubs.</w:t>
      </w:r>
    </w:p>
    <w:p>
      <w:pPr>
        <w:pStyle w:val="BodyText"/>
      </w:pPr>
      <w:r>
        <w:t xml:space="preserve">The assessment is based on direct observation, colleague feedback, and an analysis of case handling over the past six months. The primary objective is to ensure that the Customs Officer maintains the high standards required by HM Revenue and Customs (HMRC) and contributes effectively to national security and economic integrity.</w:t>
      </w:r>
    </w:p>
    <w:bookmarkEnd w:id="20"/>
    <w:bookmarkStart w:id="21" w:name="X3e621d8f82c24ac5c73962c1015b6bbac8e09f4"/>
    <w:p>
      <w:pPr>
        <w:pStyle w:val="Heading2"/>
      </w:pPr>
      <w:r>
        <w:t xml:space="preserve">2. Operational Context: United Kingdom Birmingham</w:t>
      </w:r>
    </w:p>
    <w:p>
      <w:pPr>
        <w:pStyle w:val="FirstParagraph"/>
      </w:pPr>
      <w:r>
        <w:t xml:space="preserve">The role of a Customs Officer in United Kingdom Birmingham is distinct due to the region's strategic importance. Birmingham serves as a critical gateway for both passenger travel via Birmingham International Airport and freight movement through major land ports and rail terminals. The volume of goods and passengers passing through this sector requires a Customs Officer to possess exceptional situational awareness and adaptability.</w:t>
      </w:r>
    </w:p>
    <w:p>
      <w:pPr>
        <w:pStyle w:val="BodyText"/>
      </w:pPr>
      <w:r>
        <w:t xml:space="preserve">In this specific context, the officer is frequently tasked with balancing rigorous security checks with the need to minimize delays for legitimate travelers and commercial entities. The complexity of post-Brexit trade regulations further necessitates a deep understanding of customs declarations, duty assessments, and prohibited goods lists. This review examines how well the subject officer navigates these unique challenges inherent to the Birmingham operational environment.</w:t>
      </w:r>
    </w:p>
    <w:bookmarkEnd w:id="21"/>
    <w:bookmarkStart w:id="26" w:name="assessment-of-core-competencies"/>
    <w:p>
      <w:pPr>
        <w:pStyle w:val="Heading2"/>
      </w:pPr>
      <w:r>
        <w:t xml:space="preserve">3. Assessment of Core Competencies</w:t>
      </w:r>
    </w:p>
    <w:bookmarkStart w:id="22" w:name="regulatory-knowledge-and-application"/>
    <w:p>
      <w:pPr>
        <w:pStyle w:val="Heading3"/>
      </w:pPr>
      <w:r>
        <w:t xml:space="preserve">3.1 Regulatory Knowledge and Application</w:t>
      </w:r>
    </w:p>
    <w:p>
      <w:pPr>
        <w:pStyle w:val="FirstParagraph"/>
      </w:pPr>
      <w:r>
        <w:t xml:space="preserve">The Customs Officer demonstrates a robust understanding of current UK customs legislation. During the review period, the officer correctly identified and processed various types of goods, ensuring compliance with import and export controls. There were no recorded instances of significant errors in duty calculation or misclassification of goods. The officer's ability to apply complex regulations in a fast-paced environment typical of United Kingdom Birmingham operations is commendable.</w:t>
      </w:r>
    </w:p>
    <w:bookmarkEnd w:id="22"/>
    <w:bookmarkStart w:id="23" w:name="security-and-risk-assessment"/>
    <w:p>
      <w:pPr>
        <w:pStyle w:val="Heading3"/>
      </w:pPr>
      <w:r>
        <w:t xml:space="preserve">3.2 Security and Risk Assessment</w:t>
      </w:r>
    </w:p>
    <w:p>
      <w:pPr>
        <w:pStyle w:val="FirstParagraph"/>
      </w:pPr>
      <w:r>
        <w:t xml:space="preserve">A critical function of the Customs Officer is the identification of potential security threats, including illicit drugs, weapons, and undeclared cash. The peer review indicates that the officer maintains a high level of vigilance. Several instances were noted where the officer's intuition and training led to the successful interception of prohibited items. The officer effectively utilizes risk profiling tools and behavioral analysis techniques to target high-risk passengers and shipments, thereby enhancing the security posture of the Birmingham border.</w:t>
      </w:r>
    </w:p>
    <w:bookmarkEnd w:id="23"/>
    <w:bookmarkStart w:id="24" w:name="customer-service-and-communication"/>
    <w:p>
      <w:pPr>
        <w:pStyle w:val="Heading3"/>
      </w:pPr>
      <w:r>
        <w:t xml:space="preserve">3.3 Customer Service and Communication</w:t>
      </w:r>
    </w:p>
    <w:p>
      <w:pPr>
        <w:pStyle w:val="FirstParagraph"/>
      </w:pPr>
      <w:r>
        <w:t xml:space="preserve">Despite the enforcement nature of the role, the Customs Officer exhibits strong interpersonal skills. Feedback from travelers and freight handlers suggests that the officer is professional, courteous, and clear in their communication. In situations where individuals were found to be in breach of regulations, the officer remained calm and explained the legal implications without being confrontational. This approach is vital in maintaining the reputation of UK border control services in a major international hub like Birmingham.</w:t>
      </w:r>
    </w:p>
    <w:bookmarkEnd w:id="24"/>
    <w:bookmarkStart w:id="25" w:name="teamwork-and-collaboration"/>
    <w:p>
      <w:pPr>
        <w:pStyle w:val="Heading3"/>
      </w:pPr>
      <w:r>
        <w:t xml:space="preserve">3.4 Teamwork and Collaboration</w:t>
      </w:r>
    </w:p>
    <w:p>
      <w:pPr>
        <w:pStyle w:val="FirstParagraph"/>
      </w:pPr>
      <w:r>
        <w:t xml:space="preserve">The Customs Officer works effectively within the wider team, collaborating with colleagues from different shifts and departments. The officer is willing to share intelligence regarding emerging smuggling trends and provides support to junior staff. This collaborative spirit is essential for the cohesive operation of the customs checkpoint in United Kingdom Birmingham, where shift handovers and information continuity are critical.</w:t>
      </w:r>
    </w:p>
    <w:bookmarkEnd w:id="25"/>
    <w:bookmarkEnd w:id="26"/>
    <w:bookmarkStart w:id="27" w:name="areas-for-improvement"/>
    <w:p>
      <w:pPr>
        <w:pStyle w:val="Heading2"/>
      </w:pPr>
      <w:r>
        <w:t xml:space="preserve">4. Areas for Improvement</w:t>
      </w:r>
    </w:p>
    <w:p>
      <w:pPr>
        <w:pStyle w:val="FirstParagraph"/>
      </w:pPr>
      <w:r>
        <w:t xml:space="preserve">While the overall performance is strong, the peer review has identified a few areas where the Customs Officer could enhance their effectiveness:</w:t>
      </w:r>
    </w:p>
    <w:p>
      <w:pPr>
        <w:numPr>
          <w:ilvl w:val="0"/>
          <w:numId w:val="1001"/>
        </w:numPr>
        <w:pStyle w:val="Compact"/>
      </w:pPr>
      <w:r>
        <w:rPr>
          <w:bCs/>
          <w:b/>
        </w:rPr>
        <w:t xml:space="preserve">Technological Proficiency:</w:t>
      </w:r>
      <w:r>
        <w:t xml:space="preserve"> </w:t>
      </w:r>
      <w:r>
        <w:t xml:space="preserve">Although competent, the officer could benefit from advanced training on the latest digital customs declaration systems. Faster navigation of these platforms would reduce processing times during peak hours at Birmingham International Airport.</w:t>
      </w:r>
    </w:p>
    <w:p>
      <w:pPr>
        <w:numPr>
          <w:ilvl w:val="0"/>
          <w:numId w:val="1001"/>
        </w:numPr>
        <w:pStyle w:val="Compact"/>
      </w:pPr>
      <w:r>
        <w:rPr>
          <w:bCs/>
          <w:b/>
        </w:rPr>
        <w:t xml:space="preserve">Stress Management:</w:t>
      </w:r>
      <w:r>
        <w:t xml:space="preserve"> </w:t>
      </w:r>
      <w:r>
        <w:t xml:space="preserve">During periods of extreme congestion, there were minor observations of the officer appearing fatigued. Implementing better stress management techniques could help maintain consistent performance levels during high-pressure situations.</w:t>
      </w:r>
    </w:p>
    <w:p>
      <w:pPr>
        <w:numPr>
          <w:ilvl w:val="0"/>
          <w:numId w:val="1001"/>
        </w:numPr>
        <w:pStyle w:val="Compact"/>
      </w:pPr>
      <w:r>
        <w:rPr>
          <w:bCs/>
          <w:b/>
        </w:rPr>
        <w:t xml:space="preserve">Documentation Speed:</w:t>
      </w:r>
      <w:r>
        <w:t xml:space="preserve"> </w:t>
      </w:r>
      <w:r>
        <w:t xml:space="preserve">While accuracy is high, the speed of completing incident reports could be improved to ensure timely data entry into the central database.</w:t>
      </w:r>
    </w:p>
    <w:bookmarkEnd w:id="27"/>
    <w:bookmarkStart w:id="29" w:name="conclusion-and-recommendations"/>
    <w:p>
      <w:pPr>
        <w:pStyle w:val="Heading2"/>
      </w:pPr>
      <w:r>
        <w:t xml:space="preserve">5. Conclusion and Recommendations</w:t>
      </w:r>
    </w:p>
    <w:p>
      <w:pPr>
        <w:pStyle w:val="FirstParagraph"/>
      </w:pPr>
      <w:r>
        <w:t xml:space="preserve">In conclusion, the Customs Officer under review is a valuable asset to the HMRC team in United Kingdom Birmingham. Their dedication to duty, strong regulatory knowledge, and effective security practices align well with the strategic goals of UK border control. The officer successfully balances the dual mandate of facilitating trade and protecting the nation.</w:t>
      </w:r>
    </w:p>
    <w:p>
      <w:pPr>
        <w:pStyle w:val="BodyText"/>
      </w:pPr>
      <w:r>
        <w:t xml:space="preserve">It is recommended that the officer undergoes targeted training on advanced digital tools and stress management. With these improvements, the Customs Officer is well-positioned to continue delivering high-quality service and security in the dynamic environment of Birmingham.</w:t>
      </w:r>
    </w:p>
    <w:bookmarkStart w:id="28" w:name="signatures"/>
    <w:p>
      <w:pPr>
        <w:pStyle w:val="Heading3"/>
      </w:pPr>
      <w:r>
        <w:t xml:space="preserve">Signatures</w:t>
      </w:r>
    </w:p>
    <w:p>
      <w:pPr>
        <w:pStyle w:val="FirstParagraph"/>
      </w:pPr>
      <w:r>
        <w:rPr>
          <w:bCs/>
          <w:b/>
        </w:rPr>
        <w:t xml:space="preserve">Reviewing Peer:</w:t>
      </w:r>
    </w:p>
    <w:p>
      <w:pPr>
        <w:pStyle w:val="BodyText"/>
      </w:pPr>
      <w:r>
        <w:rPr>
          <w:bCs/>
          <w:b/>
        </w:rPr>
        <w:t xml:space="preserve">Name:</w:t>
      </w:r>
      <w:r>
        <w:t xml:space="preserve"> </w:t>
      </w:r>
      <w:r>
        <w:t xml:space="preserve">[Name of Reviewing Officer]</w:t>
      </w:r>
    </w:p>
    <w:p>
      <w:pPr>
        <w:pStyle w:val="BodyText"/>
      </w:pPr>
      <w:r>
        <w:rPr>
          <w:bCs/>
          <w:b/>
        </w:rPr>
        <w:t xml:space="preserve">Role:</w:t>
      </w:r>
      <w:r>
        <w:t xml:space="preserve"> </w:t>
      </w:r>
      <w:r>
        <w:t xml:space="preserve">Senior Customs Officer</w:t>
      </w:r>
    </w:p>
    <w:p>
      <w:pPr>
        <w:pStyle w:val="BodyText"/>
      </w:pPr>
      <w:r>
        <w:rPr>
          <w:bCs/>
          <w:b/>
        </w:rPr>
        <w:t xml:space="preserve">Subject Officer:</w:t>
      </w:r>
    </w:p>
    <w:p>
      <w:pPr>
        <w:pStyle w:val="BodyText"/>
      </w:pPr>
      <w:r>
        <w:rPr>
          <w:bCs/>
          <w:b/>
        </w:rPr>
        <w:t xml:space="preserve">Name:</w:t>
      </w:r>
      <w:r>
        <w:t xml:space="preserve"> </w:t>
      </w:r>
      <w:r>
        <w:t xml:space="preserve">[Name of Subject Officer]</w:t>
      </w:r>
    </w:p>
    <w:p>
      <w:pPr>
        <w:pStyle w:val="BodyText"/>
      </w:pPr>
      <w:r>
        <w:rPr>
          <w:bCs/>
          <w:b/>
        </w:rPr>
        <w:t xml:space="preserve">Role:</w:t>
      </w:r>
      <w:r>
        <w:t xml:space="preserve"> </w:t>
      </w:r>
      <w:r>
        <w:t xml:space="preserve">Customs Officer</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United Kingdom Birmingham</dc:title>
  <dc:creator/>
  <dc:language>en</dc:language>
  <cp:keywords/>
  <dcterms:created xsi:type="dcterms:W3CDTF">2026-10-10T04:49:48Z</dcterms:created>
  <dcterms:modified xsi:type="dcterms:W3CDTF">2026-10-10T04:49:48Z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