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United</w:t>
      </w:r>
      <w:r>
        <w:t xml:space="preserve"> </w:t>
      </w:r>
      <w:r>
        <w:t xml:space="preserve">Kingdom</w:t>
      </w:r>
      <w:r>
        <w:t xml:space="preserve"> </w:t>
      </w:r>
      <w:r>
        <w:t xml:space="preserve">Manchester</w:t>
      </w:r>
    </w:p>
    <w:bookmarkStart w:id="35" w:name="peer-review-report"/>
    <w:p>
      <w:pPr>
        <w:pStyle w:val="Heading1"/>
      </w:pPr>
      <w:r>
        <w:t xml:space="preserve">Peer Review Report</w:t>
      </w:r>
    </w:p>
    <w:bookmarkStart w:id="21" w:name="customs-officer-performance-evaluation"/>
    <w:p>
      <w:pPr>
        <w:pStyle w:val="Heading2"/>
      </w:pPr>
      <w:r>
        <w:t xml:space="preserve">Customs Officer Performance Evaluation</w:t>
      </w:r>
    </w:p>
    <w:bookmarkStart w:id="20" w:name="location-united-kingdom-manchester"/>
    <w:p>
      <w:pPr>
        <w:pStyle w:val="Heading3"/>
      </w:pPr>
      <w:r>
        <w:t xml:space="preserve">Location: United Kingdom Manchester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Officer Name:</w:t>
            </w:r>
          </w:p>
        </w:tc>
        <w:tc>
          <w:tcPr/>
          <w:p>
            <w:pPr>
              <w:pStyle w:val="Compact"/>
              <w:jc w:val="left"/>
            </w:pPr>
            <w:r>
              <w:t xml:space="preserve">[Officer Name]</w:t>
            </w:r>
          </w:p>
        </w:tc>
      </w:tr>
      <w:tr>
        <w:tc>
          <w:tcPr/>
          <w:p>
            <w:pPr>
              <w:pStyle w:val="Compact"/>
              <w:jc w:val="left"/>
            </w:pPr>
            <w:r>
              <w:t xml:space="preserve">Badge Number:</w:t>
            </w:r>
          </w:p>
        </w:tc>
        <w:tc>
          <w:tcPr/>
          <w:p>
            <w:pPr>
              <w:pStyle w:val="Compact"/>
              <w:jc w:val="left"/>
            </w:pPr>
            <w:r>
              <w:t xml:space="preserve">[Badge Number]</w:t>
            </w:r>
          </w:p>
        </w:tc>
      </w:tr>
      <w:tr>
        <w:tc>
          <w:tcPr/>
          <w:p>
            <w:pPr>
              <w:pStyle w:val="Compact"/>
              <w:jc w:val="left"/>
            </w:pPr>
            <w:r>
              <w:t xml:space="preserve">Review Period:</w:t>
            </w:r>
          </w:p>
        </w:tc>
        <w:tc>
          <w:tcPr/>
          <w:p>
            <w:pPr>
              <w:pStyle w:val="Compact"/>
              <w:jc w:val="left"/>
            </w:pPr>
            <w:r>
              <w:t xml:space="preserve">[Start Date] to [End Date]</w:t>
            </w:r>
          </w:p>
        </w:tc>
      </w:tr>
      <w:tr>
        <w:tc>
          <w:tcPr/>
          <w:p>
            <w:pPr>
              <w:pStyle w:val="Compact"/>
              <w:jc w:val="left"/>
            </w:pPr>
            <w:r>
              <w:t xml:space="preserve">Reviewer Name:</w:t>
            </w:r>
          </w:p>
        </w:tc>
        <w:tc>
          <w:tcPr/>
          <w:p>
            <w:pPr>
              <w:pStyle w:val="Compact"/>
              <w:jc w:val="left"/>
            </w:pPr>
            <w:r>
              <w:t xml:space="preserve">[Reviewer Name]</w:t>
            </w:r>
          </w:p>
        </w:tc>
      </w:tr>
      <w:tr>
        <w:tc>
          <w:tcPr/>
          <w:p>
            <w:pPr>
              <w:pStyle w:val="Compact"/>
              <w:jc w:val="left"/>
            </w:pPr>
            <w:r>
              <w:t xml:space="preserve">Reviewer Position:</w:t>
            </w:r>
          </w:p>
        </w:tc>
        <w:tc>
          <w:tcPr/>
          <w:p>
            <w:pPr>
              <w:pStyle w:val="Compact"/>
              <w:jc w:val="left"/>
            </w:pPr>
            <w:r>
              <w:t xml:space="preserve">[Reviewer Position]</w:t>
            </w:r>
          </w:p>
        </w:tc>
      </w:tr>
      <w:tr>
        <w:tc>
          <w:tcPr/>
          <w:p>
            <w:pPr>
              <w:pStyle w:val="Compact"/>
              <w:jc w:val="left"/>
            </w:pPr>
            <w:r>
              <w:t xml:space="preserve">Date of Review:</w:t>
            </w:r>
          </w:p>
        </w:tc>
        <w:tc>
          <w:tcPr/>
          <w:p>
            <w:pPr>
              <w:pStyle w:val="Compact"/>
              <w:jc w:val="left"/>
            </w:pPr>
            <w:r>
              <w:t xml:space="preserve">[Date]</w:t>
            </w:r>
          </w:p>
        </w:tc>
      </w:tr>
    </w:tbl>
    <w:bookmarkEnd w:id="20"/>
    <w:bookmarkEnd w:id="21"/>
    <w:bookmarkStart w:id="22" w:name="introduction"/>
    <w:p>
      <w:pPr>
        <w:pStyle w:val="Heading2"/>
      </w:pPr>
      <w:r>
        <w:t xml:space="preserve">Introduction</w:t>
      </w:r>
    </w:p>
    <w:p>
      <w:pPr>
        <w:pStyle w:val="FirstParagraph"/>
      </w:pPr>
      <w:r>
        <w:t xml:space="preserve">This Peer Review Report has been prepared to evaluate the performance of the aforementioned Customs Officer stationed in the United Kingdom Manchester region. The purpose of this review is to assess the officer's adherence to HM Revenue and Customs (HMRC) standards, operational effectiveness, and contribution to the team. This evaluation is conducted in accordance with the guidelines set forth by HMRC and aims to provide constructive feedback to enhance the officer's professional development and ensure the highest standards of customs enforcement in the Manchester area.</w:t>
      </w:r>
    </w:p>
    <w:bookmarkEnd w:id="22"/>
    <w:bookmarkStart w:id="26" w:name="operational-performance"/>
    <w:p>
      <w:pPr>
        <w:pStyle w:val="Heading2"/>
      </w:pPr>
      <w:r>
        <w:t xml:space="preserve">Operational Performance</w:t>
      </w:r>
    </w:p>
    <w:bookmarkStart w:id="23" w:name="compliance-with-procedures"/>
    <w:p>
      <w:pPr>
        <w:pStyle w:val="Heading3"/>
      </w:pPr>
      <w:r>
        <w:t xml:space="preserve">1. Compliance with Procedures</w:t>
      </w:r>
    </w:p>
    <w:p>
      <w:pPr>
        <w:pStyle w:val="FirstParagraph"/>
      </w:pPr>
      <w:r>
        <w:t xml:space="preserve">The Customs Officer has demonstrated a strong understanding of and adherence to HMRC procedures and protocols. During the review period, the officer consistently followed established guidelines for inspecting goods, processing documentation, and enforcing customs regulations. Their attention to detail has been commendable, ensuring that all operations in the Manchester region are conducted with precision and integrity.</w:t>
      </w:r>
    </w:p>
    <w:bookmarkEnd w:id="23"/>
    <w:bookmarkStart w:id="24" w:name="inspection-and-enforcement"/>
    <w:p>
      <w:pPr>
        <w:pStyle w:val="Heading3"/>
      </w:pPr>
      <w:r>
        <w:t xml:space="preserve">2. Inspection and Enforcement</w:t>
      </w:r>
    </w:p>
    <w:p>
      <w:pPr>
        <w:pStyle w:val="FirstParagraph"/>
      </w:pPr>
      <w:r>
        <w:t xml:space="preserve">The officer has shown proficiency in conducting thorough inspections of goods entering and leaving the United Kingdom through Manchester ports and airports. Their ability to identify discrepancies, detect prohibited items, and enforce customs laws has been effective. Notably, the officer contributed to several successful operations that resulted in the seizure of illicit goods, demonstrating their commitment to safeguarding national security and revenue.</w:t>
      </w:r>
    </w:p>
    <w:bookmarkEnd w:id="24"/>
    <w:bookmarkStart w:id="25" w:name="use-of-technology"/>
    <w:p>
      <w:pPr>
        <w:pStyle w:val="Heading3"/>
      </w:pPr>
      <w:r>
        <w:t xml:space="preserve">3. Use of Technology</w:t>
      </w:r>
    </w:p>
    <w:p>
      <w:pPr>
        <w:pStyle w:val="FirstParagraph"/>
      </w:pPr>
      <w:r>
        <w:t xml:space="preserve">In an increasingly digital environment, the Customs Officer has adapted well to the use of advanced technology and systems employed by HMRC. They have effectively utilized tools such as the Customs Declaration Service (CDS) and other relevant software to streamline processes and improve efficiency. Their technical competence has been a valuable asset to the team in Manchester.</w:t>
      </w:r>
    </w:p>
    <w:bookmarkEnd w:id="25"/>
    <w:bookmarkEnd w:id="26"/>
    <w:bookmarkStart w:id="30" w:name="professional-conduct"/>
    <w:p>
      <w:pPr>
        <w:pStyle w:val="Heading2"/>
      </w:pPr>
      <w:r>
        <w:t xml:space="preserve">Professional Conduct</w:t>
      </w:r>
    </w:p>
    <w:bookmarkStart w:id="27" w:name="integrity-and-ethics"/>
    <w:p>
      <w:pPr>
        <w:pStyle w:val="Heading3"/>
      </w:pPr>
      <w:r>
        <w:t xml:space="preserve">1. Integrity and Ethics</w:t>
      </w:r>
    </w:p>
    <w:p>
      <w:pPr>
        <w:pStyle w:val="FirstParagraph"/>
      </w:pPr>
      <w:r>
        <w:t xml:space="preserve">The officer has maintained the highest standards of integrity and ethical behavior throughout the review period. They have consistently acted in accordance with HMRC's code of conduct, demonstrating honesty, fairness, and impartiality in all interactions. Their commitment to ethical practices has earned the respect of colleagues and stakeholders alike.</w:t>
      </w:r>
    </w:p>
    <w:bookmarkEnd w:id="27"/>
    <w:bookmarkStart w:id="28" w:name="communication-skills"/>
    <w:p>
      <w:pPr>
        <w:pStyle w:val="Heading3"/>
      </w:pPr>
      <w:r>
        <w:t xml:space="preserve">2. Communication Skills</w:t>
      </w:r>
    </w:p>
    <w:p>
      <w:pPr>
        <w:pStyle w:val="FirstParagraph"/>
      </w:pPr>
      <w:r>
        <w:t xml:space="preserve">Effective communication is crucial for a Customs Officer, and this individual has excelled in this area. They have communicated clearly and professionally with traders, travelers, and other government agencies. Their ability to explain complex customs regulations in an understandable manner has facilitated smoother operations and enhanced compliance among stakeholders in the Manchester region.</w:t>
      </w:r>
    </w:p>
    <w:bookmarkEnd w:id="28"/>
    <w:bookmarkStart w:id="29" w:name="teamwork-and-collaboration"/>
    <w:p>
      <w:pPr>
        <w:pStyle w:val="Heading3"/>
      </w:pPr>
      <w:r>
        <w:t xml:space="preserve">3. Teamwork and Collaboration</w:t>
      </w:r>
    </w:p>
    <w:p>
      <w:pPr>
        <w:pStyle w:val="FirstParagraph"/>
      </w:pPr>
      <w:r>
        <w:t xml:space="preserve">The officer has been a collaborative team player, actively contributing to team discussions and supporting colleagues when needed. Their willingness to share knowledge and assist in training new officers has strengthened the overall capability of the team. This collaborative spirit is essential for maintaining a cohesive and effective customs operation in Manchester.</w:t>
      </w:r>
    </w:p>
    <w:bookmarkEnd w:id="29"/>
    <w:bookmarkEnd w:id="30"/>
    <w:bookmarkStart w:id="33" w:name="areas-for-improvement"/>
    <w:p>
      <w:pPr>
        <w:pStyle w:val="Heading2"/>
      </w:pPr>
      <w:r>
        <w:t xml:space="preserve">Areas for Improvement</w:t>
      </w:r>
    </w:p>
    <w:bookmarkStart w:id="31" w:name="continuous-learning"/>
    <w:p>
      <w:pPr>
        <w:pStyle w:val="Heading3"/>
      </w:pPr>
      <w:r>
        <w:t xml:space="preserve">1. Continuous Learning</w:t>
      </w:r>
    </w:p>
    <w:p>
      <w:pPr>
        <w:pStyle w:val="FirstParagraph"/>
      </w:pPr>
      <w:r>
        <w:t xml:space="preserve">While the officer has performed well, there is always room for growth. It is recommended that they engage in further training and professional development opportunities to stay updated on the latest customs regulations and enforcement techniques. This will ensure they remain at the forefront of their field and continue to deliver exceptional service.</w:t>
      </w:r>
    </w:p>
    <w:bookmarkEnd w:id="31"/>
    <w:bookmarkStart w:id="32" w:name="stress-management"/>
    <w:p>
      <w:pPr>
        <w:pStyle w:val="Heading3"/>
      </w:pPr>
      <w:r>
        <w:t xml:space="preserve">2. Stress Management</w:t>
      </w:r>
    </w:p>
    <w:p>
      <w:pPr>
        <w:pStyle w:val="FirstParagraph"/>
      </w:pPr>
      <w:r>
        <w:t xml:space="preserve">The role of a Customs Officer can be demanding, and it is important to manage stress effectively. The officer is encouraged to utilize available resources and support systems to maintain a healthy work-life balance. This will help sustain their performance and well-being in the long term.</w:t>
      </w:r>
    </w:p>
    <w:bookmarkEnd w:id="32"/>
    <w:bookmarkEnd w:id="33"/>
    <w:bookmarkStart w:id="34" w:name="conclusion"/>
    <w:p>
      <w:pPr>
        <w:pStyle w:val="Heading2"/>
      </w:pPr>
      <w:r>
        <w:t xml:space="preserve">Conclusion</w:t>
      </w:r>
    </w:p>
    <w:p>
      <w:pPr>
        <w:pStyle w:val="FirstParagraph"/>
      </w:pPr>
      <w:r>
        <w:t xml:space="preserve">Overall, the Customs Officer has demonstrated a high level of competence, professionalism, and dedication during the review period. Their contributions to the HMRC operations in the United Kingdom Manchester region have been significant, and they have upheld the values and standards expected of a customs professional. With continued focus on the areas for improvement identified in this report, the officer is well-positioned to further enhance their performance and make even greater contributions to the team.</w:t>
      </w:r>
    </w:p>
    <w:p>
      <w:pPr>
        <w:pStyle w:val="BodyText"/>
      </w:pPr>
      <w:r>
        <w:rPr>
          <w:bCs/>
          <w:b/>
        </w:rPr>
        <w:t xml:space="preserve">Reviewer 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Officer Signature:</w:t>
      </w:r>
      <w:r>
        <w:t xml:space="preserve"> </w:t>
      </w:r>
      <w:r>
        <w:t xml:space="preserve">_________________________</w:t>
      </w:r>
      <w:r>
        <w:br/>
      </w:r>
      <w:r>
        <w:rPr>
          <w:bCs/>
          <w:b/>
        </w:rPr>
        <w:t xml:space="preserve">Date:</w:t>
      </w:r>
      <w:r>
        <w:t xml:space="preserve"> </w:t>
      </w:r>
      <w:r>
        <w:t xml:space="preserve">_________________________</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United Kingdom Manchester</dc:title>
  <dc:creator/>
  <dc:language>en</dc:language>
  <cp:keywords/>
  <dcterms:created xsi:type="dcterms:W3CDTF">2026-10-10T08:13:46Z</dcterms:created>
  <dcterms:modified xsi:type="dcterms:W3CDTF">2026-10-10T08:13:46Z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