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Canada</w:t>
      </w:r>
      <w:r>
        <w:t xml:space="preserve"> </w:t>
      </w:r>
      <w:r>
        <w:t xml:space="preserve">Montreal</w:t>
      </w:r>
    </w:p>
    <w:bookmarkStart w:id="26" w:name="peer-review-report"/>
    <w:p>
      <w:pPr>
        <w:pStyle w:val="Heading1"/>
      </w:pPr>
      <w:r>
        <w:t xml:space="preserve">Peer Review Report</w:t>
      </w:r>
    </w:p>
    <w:p>
      <w:pPr>
        <w:pStyle w:val="FirstParagraph"/>
      </w:pPr>
      <w:r>
        <w:t xml:space="preserve">Subject of Review</w:t>
      </w:r>
    </w:p>
    <w:p>
      <w:pPr>
        <w:pStyle w:val="BodyText"/>
      </w:pPr>
      <w:r>
        <w:t xml:space="preserve">Data Scientist</w:t>
      </w:r>
    </w:p>
    <w:p>
      <w:pPr>
        <w:pStyle w:val="BodyText"/>
      </w:pPr>
      <w:r>
        <w:t xml:space="preserve">Location Context</w:t>
      </w:r>
    </w:p>
    <w:p>
      <w:pPr>
        <w:pStyle w:val="BodyText"/>
      </w:pPr>
      <w:r>
        <w:t xml:space="preserve">Canada Montreal</w:t>
      </w:r>
    </w:p>
    <w:p>
      <w:pPr>
        <w:pStyle w:val="BodyText"/>
      </w:pPr>
      <w:r>
        <w:t xml:space="preserve">Date of Report</w:t>
      </w:r>
    </w:p>
    <w:p>
      <w:pPr>
        <w:pStyle w:val="BodyText"/>
      </w:pPr>
      <w:r>
        <w:t xml:space="preserve">October 24, 2023</w:t>
      </w:r>
    </w:p>
    <w:p>
      <w:pPr>
        <w:pStyle w:val="BodyText"/>
      </w:pPr>
      <w:r>
        <w:t xml:space="preserve">Review Type</w:t>
      </w:r>
    </w:p>
    <w:p>
      <w:pPr>
        <w:pStyle w:val="BodyText"/>
      </w:pPr>
      <w:r>
        <w:t xml:space="preserve">Technical &amp; Professional Competency</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technical proficiency, and strategic alignment of a Data Scientist operating within the dynamic technological ecosystem of Canada Montreal. Montreal has rapidly established itself as a global hub for artificial intelligence and data science, hosting world-renowned research institutions and a thriving startup culture. Consequently, the standards for a Data Scientist in this region are exceptionally high. This report assesses the subject's ability to navigate this competitive landscape, their technical mastery of modern data stacks, and their capacity to deliver actionable insights that drive business value.</w:t>
      </w:r>
    </w:p>
    <w:bookmarkEnd w:id="20"/>
    <w:bookmarkStart w:id="21" w:name="technical-proficiency-and-methodology"/>
    <w:p>
      <w:pPr>
        <w:pStyle w:val="Heading2"/>
      </w:pPr>
      <w:r>
        <w:t xml:space="preserve">2. Technical Proficiency and Methodology</w:t>
      </w:r>
    </w:p>
    <w:p>
      <w:pPr>
        <w:pStyle w:val="FirstParagraph"/>
      </w:pPr>
      <w:r>
        <w:t xml:space="preserve">The core of this review focuses on the Data Scientist's technical execution. In the context of Canada Montreal, where bilingualism and cross-cultural collaboration are often required, technical communication is as vital as code quality. The subject demonstrates a robust command of Python and R, utilizing libraries such as Pandas, Scikit-learn, and TensorFlow effectively.</w:t>
      </w:r>
    </w:p>
    <w:p>
      <w:pPr>
        <w:pStyle w:val="BodyText"/>
      </w:pPr>
      <w:r>
        <w:t xml:space="preserve">A critical aspect of this review is the evaluation of the Data Scientist's approach to machine learning model development. The subject exhibits a rigorous methodology, moving beyond simple model fitting to ensure robustness and scalability. The review highlights the following technical strengths:</w:t>
      </w:r>
    </w:p>
    <w:p>
      <w:pPr>
        <w:numPr>
          <w:ilvl w:val="0"/>
          <w:numId w:val="1001"/>
        </w:numPr>
        <w:pStyle w:val="Compact"/>
      </w:pPr>
      <w:r>
        <w:rPr>
          <w:bCs/>
          <w:b/>
        </w:rPr>
        <w:t xml:space="preserve">Data Engineering Integration:</w:t>
      </w:r>
      <w:r>
        <w:t xml:space="preserve"> </w:t>
      </w:r>
      <w:r>
        <w:t xml:space="preserve">The Data Scientist effectively collaborates with data engineering teams to ensure data pipelines are clean and reliable, a crucial skill in Montreal's data-intensive industries.</w:t>
      </w:r>
    </w:p>
    <w:p>
      <w:pPr>
        <w:numPr>
          <w:ilvl w:val="0"/>
          <w:numId w:val="1001"/>
        </w:numPr>
        <w:pStyle w:val="Compact"/>
      </w:pPr>
      <w:r>
        <w:rPr>
          <w:bCs/>
          <w:b/>
        </w:rPr>
        <w:t xml:space="preserve">Model Interpretability:</w:t>
      </w:r>
      <w:r>
        <w:t xml:space="preserve"> </w:t>
      </w:r>
      <w:r>
        <w:t xml:space="preserve">Given the increasing regulatory focus on AI ethics in Canada, the subject prioritizes explainable AI (XAI), ensuring that complex models can be understood by stakeholders.</w:t>
      </w:r>
    </w:p>
    <w:p>
      <w:pPr>
        <w:numPr>
          <w:ilvl w:val="0"/>
          <w:numId w:val="1001"/>
        </w:numPr>
        <w:pStyle w:val="Compact"/>
      </w:pPr>
      <w:r>
        <w:rPr>
          <w:bCs/>
          <w:b/>
        </w:rPr>
        <w:t xml:space="preserve">Cloud Proficiency:</w:t>
      </w:r>
      <w:r>
        <w:t xml:space="preserve"> </w:t>
      </w:r>
      <w:r>
        <w:t xml:space="preserve">Demonstrated expertise in deploying models on cloud platforms (AWS, Azure, or GCP), aligning with the infrastructure standards common among Montreal tech firms.</w:t>
      </w:r>
    </w:p>
    <w:bookmarkEnd w:id="21"/>
    <w:bookmarkStart w:id="22" w:name="business-impact-and-strategic-alignment"/>
    <w:p>
      <w:pPr>
        <w:pStyle w:val="Heading2"/>
      </w:pPr>
      <w:r>
        <w:t xml:space="preserve">3. Business Impact and Strategic Alignment</w:t>
      </w:r>
    </w:p>
    <w:p>
      <w:pPr>
        <w:pStyle w:val="FirstParagraph"/>
      </w:pPr>
      <w:r>
        <w:t xml:space="preserve">A Data Scientist in Canada Montreal must bridge the gap between abstract algorithms and concrete business outcomes. This Peer Review Report evaluates how well the subject translates data into strategy. The review finds that the Data Scientist excels in identifying key performance indicators (KPIs) and aligning analytical projects with organizational goals.</w:t>
      </w:r>
    </w:p>
    <w:p>
      <w:pPr>
        <w:pStyle w:val="BodyText"/>
      </w:pPr>
      <w:r>
        <w:t xml:space="preserve">The subject has successfully led initiatives that reduced operational costs and improved customer segmentation. Their ability to present complex findings to non-technical stakeholders is commendable. In a multicultural environment like Montreal, the Data Scientist's communication style is inclusive and clear, ensuring that insights are accessible to diverse teams. This soft skill is a significant differentiator in the local job market.</w:t>
      </w:r>
    </w:p>
    <w:bookmarkEnd w:id="22"/>
    <w:bookmarkStart w:id="23" w:name="X8b92fa1db1a495699394a3c0d92a27ef1a231a6"/>
    <w:p>
      <w:pPr>
        <w:pStyle w:val="Heading2"/>
      </w:pPr>
      <w:r>
        <w:t xml:space="preserve">4. Ethical Considerations and Regulatory Compliance</w:t>
      </w:r>
    </w:p>
    <w:p>
      <w:pPr>
        <w:pStyle w:val="FirstParagraph"/>
      </w:pPr>
      <w:r>
        <w:t xml:space="preserve">Operating in Canada requires strict adherence to privacy laws, including PIPEDA (Personal Information Protection and Electronic Documents Act) and Quebec's specific privacy legislation. This Peer Review Report places significant weight on the Data Scientist's ethical practices.</w:t>
      </w:r>
    </w:p>
    <w:p>
      <w:pPr>
        <w:pStyle w:val="BodyText"/>
      </w:pPr>
      <w:r>
        <w:t xml:space="preserve">The subject demonstrates a strong commitment to data privacy and security. They consistently implement data anonymization techniques and ensure that machine learning models are free from bias. This is particularly important in Montreal, where the AI community is actively engaged in discussions about responsible AI. The Data Scientist's proactive approach to ethics enhances the organization's reputation and mitigates legal risks.</w:t>
      </w:r>
    </w:p>
    <w:bookmarkEnd w:id="23"/>
    <w:bookmarkStart w:id="24" w:name="areas-for-improvement"/>
    <w:p>
      <w:pPr>
        <w:pStyle w:val="Heading2"/>
      </w:pPr>
      <w:r>
        <w:t xml:space="preserve">5. Areas for Improvement</w:t>
      </w:r>
    </w:p>
    <w:p>
      <w:pPr>
        <w:pStyle w:val="FirstParagraph"/>
      </w:pPr>
      <w:r>
        <w:t xml:space="preserve">While the Data Scientist performs at a high level, this Peer Review Report identifies areas for growth to maintain competitiveness in the Canada Montreal market:</w:t>
      </w:r>
    </w:p>
    <w:p>
      <w:pPr>
        <w:numPr>
          <w:ilvl w:val="0"/>
          <w:numId w:val="1002"/>
        </w:numPr>
        <w:pStyle w:val="Compact"/>
      </w:pPr>
      <w:r>
        <w:rPr>
          <w:bCs/>
          <w:b/>
        </w:rPr>
        <w:t xml:space="preserve">Advanced MLOps:</w:t>
      </w:r>
      <w:r>
        <w:t xml:space="preserve"> </w:t>
      </w:r>
      <w:r>
        <w:t xml:space="preserve">Further investment in MLOps practices could streamline the deployment and monitoring of models at scale.</w:t>
      </w:r>
    </w:p>
    <w:p>
      <w:pPr>
        <w:numPr>
          <w:ilvl w:val="0"/>
          <w:numId w:val="1002"/>
        </w:numPr>
        <w:pStyle w:val="Compact"/>
      </w:pPr>
      <w:r>
        <w:rPr>
          <w:bCs/>
          <w:b/>
        </w:rPr>
        <w:t xml:space="preserve">Domain Specialization:</w:t>
      </w:r>
      <w:r>
        <w:t xml:space="preserve"> </w:t>
      </w:r>
      <w:r>
        <w:t xml:space="preserve">Deepening expertise in a specific industry vertical (e.g., fintech, healthcare, or autonomous vehicles) could increase the subject's strategic value.</w:t>
      </w:r>
    </w:p>
    <w:p>
      <w:pPr>
        <w:numPr>
          <w:ilvl w:val="0"/>
          <w:numId w:val="1002"/>
        </w:numPr>
        <w:pStyle w:val="Compact"/>
      </w:pPr>
      <w:r>
        <w:rPr>
          <w:bCs/>
          <w:b/>
        </w:rPr>
        <w:t xml:space="preserve">Leadership Development:</w:t>
      </w:r>
      <w:r>
        <w:t xml:space="preserve"> </w:t>
      </w:r>
      <w:r>
        <w:t xml:space="preserve">As the Montreal tech scene grows, opportunities to lead larger teams will arise. Developing leadership skills is recommended.</w:t>
      </w:r>
    </w:p>
    <w:bookmarkEnd w:id="24"/>
    <w:bookmarkStart w:id="25" w:name="conclusion"/>
    <w:p>
      <w:pPr>
        <w:pStyle w:val="Heading2"/>
      </w:pPr>
      <w:r>
        <w:t xml:space="preserve">6. Conclusion</w:t>
      </w:r>
    </w:p>
    <w:p>
      <w:pPr>
        <w:pStyle w:val="FirstParagraph"/>
      </w:pPr>
      <w:r>
        <w:t xml:space="preserve">In conclusion, this Peer Review Report affirms that the Data Scientist is a highly competent professional who meets and often exceeds the expectations of the Canada Montreal market. Their technical skills, ethical awareness, and business acumen make them a valuable asset. By addressing the identified areas for improvement, the Data Scientist is well-positioned for continued success and leadership in the region's vibrant data science community.</w:t>
      </w:r>
    </w:p>
    <w:p>
      <w:pPr>
        <w:pStyle w:val="BodyText"/>
      </w:pPr>
      <w:r>
        <w:rPr>
          <w:bCs/>
          <w:b/>
        </w:rPr>
        <w:t xml:space="preserve">Reviewer Name</w:t>
      </w:r>
      <w:r>
        <w:br/>
      </w:r>
      <w:r>
        <w:t xml:space="preserve">Senior Data Architect</w:t>
      </w:r>
      <w:r>
        <w:br/>
      </w:r>
      <w:r>
        <w:t xml:space="preserve">Montreal Tech Consortium</w:t>
      </w:r>
    </w:p>
    <w:p>
      <w:pPr>
        <w:pStyle w:val="BodyText"/>
      </w:pPr>
      <w:r>
        <w:rPr>
          <w:bCs/>
          <w:b/>
        </w:rPr>
        <w:t xml:space="preserve">Subject Name</w:t>
      </w:r>
      <w:r>
        <w:br/>
      </w:r>
      <w:r>
        <w:t xml:space="preserve">Data Scientist</w:t>
      </w:r>
      <w:r>
        <w:br/>
      </w:r>
      <w:r>
        <w:t xml:space="preserve">Canada Montreal</w:t>
      </w:r>
    </w:p>
    <w:p>
      <w:pPr>
        <w:pStyle w:val="BodyText"/>
      </w:pPr>
      <w:r>
        <w:t xml:space="preserve">This document is a formal Peer Review Report intended for professional development and organizational assessment purposes within the context of Canada Montreal.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Canada Montreal</dc:title>
  <dc:creator/>
  <dc:language>en</dc:language>
  <cp:keywords/>
  <dcterms:created xsi:type="dcterms:W3CDTF">2026-10-10T06:49:04Z</dcterms:created>
  <dcterms:modified xsi:type="dcterms:W3CDTF">2026-10-10T06:49:04Z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