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Technical Evaluation of Data Scientist Performance</w:t>
      </w:r>
    </w:p>
    <w:p>
      <w:pPr>
        <w:pStyle w:val="BodyText"/>
      </w:pPr>
      <w:r>
        <w:rPr>
          <w:bCs/>
          <w:b/>
        </w:rPr>
        <w:t xml:space="preserve">Location:</w:t>
      </w:r>
      <w:r>
        <w:t xml:space="preserve"> </w:t>
      </w:r>
      <w:r>
        <w:t xml:space="preserve">Santiago, Chile</w:t>
      </w:r>
    </w:p>
    <w:p>
      <w:pPr>
        <w:pStyle w:val="BodyText"/>
      </w:pPr>
      <w:r>
        <w:rPr>
          <w:bCs/>
          <w:b/>
        </w:rPr>
        <w:t xml:space="preserve">Role:</w:t>
      </w:r>
      <w:r>
        <w:t xml:space="preserve"> </w:t>
      </w:r>
      <w:r>
        <w:t xml:space="preserve">Data Scientist</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technical assessment of the candidate's capabilities as a</w:t>
      </w:r>
      <w:r>
        <w:t xml:space="preserve"> </w:t>
      </w:r>
      <w:r>
        <w:rPr>
          <w:bCs/>
          <w:b/>
        </w:rPr>
        <w:t xml:space="preserve">Data Scientist</w:t>
      </w:r>
      <w:r>
        <w:t xml:space="preserve"> </w:t>
      </w:r>
      <w:r>
        <w:t xml:space="preserve">operating within the dynamic technological ecosystem of</w:t>
      </w:r>
      <w:r>
        <w:t xml:space="preserve"> </w:t>
      </w:r>
      <w:r>
        <w:rPr>
          <w:bCs/>
          <w:b/>
        </w:rPr>
        <w:t xml:space="preserve">Santiago, Chile</w:t>
      </w:r>
      <w:r>
        <w:t xml:space="preserve">. The evaluation focuses on technical proficiency, methodological rigor, business acumen, and the ability to navigate the specific data landscape of the Chilean market. The review is based on code audits, project case studies, and collaborative interactions observed during the review period.</w:t>
      </w:r>
    </w:p>
    <w:p>
      <w:pPr>
        <w:pStyle w:val="BodyText"/>
      </w:pPr>
      <w:r>
        <w:t xml:space="preserve">The candidate demonstrates a robust foundation in statistical modeling and machine learning, with a particular aptitude for applying these skills to local business challenges. The report details specific strengths in data engineering pipelines and predictive analytics, while also highlighting areas for professional growth to align with global standards prevalent in Santiago's growing tech hub.</w:t>
      </w:r>
    </w:p>
    <w:bookmarkEnd w:id="21"/>
    <w:bookmarkStart w:id="24" w:name="technical-proficiency-and-methodology"/>
    <w:p>
      <w:pPr>
        <w:pStyle w:val="Heading2"/>
      </w:pPr>
      <w:r>
        <w:t xml:space="preserve">2. Technical Proficiency and Methodology</w:t>
      </w:r>
    </w:p>
    <w:bookmarkStart w:id="22" w:name="programming-and-tooling"/>
    <w:p>
      <w:pPr>
        <w:pStyle w:val="Heading3"/>
      </w:pPr>
      <w:r>
        <w:t xml:space="preserve">2.1 Programming and Tooling</w:t>
      </w:r>
    </w:p>
    <w:p>
      <w:pPr>
        <w:pStyle w:val="FirstParagraph"/>
      </w:pPr>
      <w:r>
        <w:t xml:space="preserve">As a</w:t>
      </w:r>
      <w:r>
        <w:t xml:space="preserve"> </w:t>
      </w:r>
      <w:r>
        <w:rPr>
          <w:bCs/>
          <w:b/>
        </w:rPr>
        <w:t xml:space="preserve">Data Scientist</w:t>
      </w:r>
      <w:r>
        <w:t xml:space="preserve">, the candidate exhibits advanced proficiency in Python and SQL, which are the industry standards for data manipulation in</w:t>
      </w:r>
      <w:r>
        <w:t xml:space="preserve"> </w:t>
      </w:r>
      <w:r>
        <w:rPr>
          <w:bCs/>
          <w:b/>
        </w:rPr>
        <w:t xml:space="preserve">Santiago, Chile</w:t>
      </w:r>
      <w:r>
        <w:t xml:space="preserve">. The code reviewed demonstrates clean architecture, efficient memory management, and the effective use of libraries such as Pandas, Scikit-learn, and TensorFlow. The candidate's ability to write modular, reusable code is particularly commendable, facilitating easier collaboration within cross-functional teams.</w:t>
      </w:r>
    </w:p>
    <w:p>
      <w:pPr>
        <w:pStyle w:val="BodyText"/>
      </w:pPr>
      <w:r>
        <w:t xml:space="preserve">Furthermore, the candidate shows familiarity with big data technologies like Spark, which is increasingly relevant for Chilean enterprises dealing with large-scale transactional data. The implementation of ETL pipelines is robust, ensuring data integrity from ingestion to analysis.</w:t>
      </w:r>
    </w:p>
    <w:bookmarkEnd w:id="22"/>
    <w:bookmarkStart w:id="23" w:name="X605a62842570b0ba4c083d3a9b51b7a114bc2ae"/>
    <w:p>
      <w:pPr>
        <w:pStyle w:val="Heading3"/>
      </w:pPr>
      <w:r>
        <w:t xml:space="preserve">2.2 Statistical Modeling and Machine Learning</w:t>
      </w:r>
    </w:p>
    <w:p>
      <w:pPr>
        <w:pStyle w:val="FirstParagraph"/>
      </w:pPr>
      <w:r>
        <w:t xml:space="preserve">The core of this</w:t>
      </w:r>
      <w:r>
        <w:t xml:space="preserve"> </w:t>
      </w:r>
      <w:r>
        <w:rPr>
          <w:bCs/>
          <w:b/>
        </w:rPr>
        <w:t xml:space="preserve">Peer Review Report</w:t>
      </w:r>
      <w:r>
        <w:t xml:space="preserve"> </w:t>
      </w:r>
      <w:r>
        <w:t xml:space="preserve">evaluates the candidate's modeling capabilities. The</w:t>
      </w:r>
      <w:r>
        <w:t xml:space="preserve"> </w:t>
      </w:r>
      <w:r>
        <w:rPr>
          <w:bCs/>
          <w:b/>
        </w:rPr>
        <w:t xml:space="preserve">Data Scientist</w:t>
      </w:r>
      <w:r>
        <w:t xml:space="preserve"> </w:t>
      </w:r>
      <w:r>
        <w:t xml:space="preserve">has successfully deployed regression models, classification algorithms, and clustering techniques. Notably, the candidate demonstrates a strong understanding of model validation techniques, including cross-validation and hyperparameter tuning, which are critical for ensuring model generalizability.</w:t>
      </w:r>
    </w:p>
    <w:p>
      <w:pPr>
        <w:pStyle w:val="BodyText"/>
      </w:pPr>
      <w:r>
        <w:t xml:space="preserve">In the context of</w:t>
      </w:r>
      <w:r>
        <w:t xml:space="preserve"> </w:t>
      </w:r>
      <w:r>
        <w:rPr>
          <w:bCs/>
          <w:b/>
        </w:rPr>
        <w:t xml:space="preserve">Santiago, Chile</w:t>
      </w:r>
      <w:r>
        <w:t xml:space="preserve">, where sectors like fintech and retail are highly competitive, the candidate's ability to build accurate churn prediction models and customer segmentation frameworks is a significant asset. The review confirms that the models are not only mathematically sound but also practically applicable to real-world scenarios.</w:t>
      </w:r>
    </w:p>
    <w:bookmarkEnd w:id="23"/>
    <w:bookmarkEnd w:id="24"/>
    <w:bookmarkStart w:id="27" w:name="business-impact-and-local-context"/>
    <w:p>
      <w:pPr>
        <w:pStyle w:val="Heading2"/>
      </w:pPr>
      <w:r>
        <w:t xml:space="preserve">3. Business Impact and Local Context</w:t>
      </w:r>
    </w:p>
    <w:bookmarkStart w:id="25" w:name="alignment-with-chilean-market-needs"/>
    <w:p>
      <w:pPr>
        <w:pStyle w:val="Heading3"/>
      </w:pPr>
      <w:r>
        <w:t xml:space="preserve">3.1 Alignment with Chilean Market Needs</w:t>
      </w:r>
    </w:p>
    <w:p>
      <w:pPr>
        <w:pStyle w:val="FirstParagraph"/>
      </w:pPr>
      <w:r>
        <w:t xml:space="preserve">A key differentiator for a</w:t>
      </w:r>
      <w:r>
        <w:t xml:space="preserve"> </w:t>
      </w:r>
      <w:r>
        <w:rPr>
          <w:bCs/>
          <w:b/>
        </w:rPr>
        <w:t xml:space="preserve">Data Scientist</w:t>
      </w:r>
      <w:r>
        <w:t xml:space="preserve"> </w:t>
      </w:r>
      <w:r>
        <w:t xml:space="preserve">in</w:t>
      </w:r>
      <w:r>
        <w:t xml:space="preserve"> </w:t>
      </w:r>
      <w:r>
        <w:rPr>
          <w:bCs/>
          <w:b/>
        </w:rPr>
        <w:t xml:space="preserve">Santiago, Chile</w:t>
      </w:r>
      <w:r>
        <w:t xml:space="preserve"> </w:t>
      </w:r>
      <w:r>
        <w:t xml:space="preserve">is the ability to translate technical insights into actionable business strategies that respect local market nuances. This</w:t>
      </w:r>
      <w:r>
        <w:t xml:space="preserve"> </w:t>
      </w:r>
      <w:r>
        <w:rPr>
          <w:bCs/>
          <w:b/>
        </w:rPr>
        <w:t xml:space="preserve">Peer Review Report</w:t>
      </w:r>
      <w:r>
        <w:t xml:space="preserve"> </w:t>
      </w:r>
      <w:r>
        <w:t xml:space="preserve">highlights the candidate's success in doing so. The candidate has shown an understanding of local consumer behavior, regulatory requirements (such as Ley de Protección de Datos Personales), and economic indicators.</w:t>
      </w:r>
    </w:p>
    <w:p>
      <w:pPr>
        <w:pStyle w:val="BodyText"/>
      </w:pPr>
      <w:r>
        <w:t xml:space="preserve">For instance, the candidate's work on optimizing supply chain logistics for a local retailer demonstrated a keen awareness of the geographical and infrastructural challenges specific to Chile. This contextual awareness ensures that data-driven solutions are not just theoretically optimal but operationally feasible.</w:t>
      </w:r>
    </w:p>
    <w:bookmarkEnd w:id="25"/>
    <w:bookmarkStart w:id="26" w:name="communication-and-stakeholder-management"/>
    <w:p>
      <w:pPr>
        <w:pStyle w:val="Heading3"/>
      </w:pPr>
      <w:r>
        <w:t xml:space="preserve">3.2 Communication and Stakeholder Management</w:t>
      </w:r>
    </w:p>
    <w:p>
      <w:pPr>
        <w:pStyle w:val="FirstParagraph"/>
      </w:pPr>
      <w:r>
        <w:t xml:space="preserve">The candidate excels in communicating complex data concepts to non-technical stakeholders. In the bilingual environment of</w:t>
      </w:r>
      <w:r>
        <w:t xml:space="preserve"> </w:t>
      </w:r>
      <w:r>
        <w:rPr>
          <w:bCs/>
          <w:b/>
        </w:rPr>
        <w:t xml:space="preserve">Santiago, Chile</w:t>
      </w:r>
      <w:r>
        <w:t xml:space="preserve">, the ability to present findings clearly in both Spanish and English is crucial. The</w:t>
      </w:r>
      <w:r>
        <w:t xml:space="preserve"> </w:t>
      </w:r>
      <w:r>
        <w:rPr>
          <w:bCs/>
          <w:b/>
        </w:rPr>
        <w:t xml:space="preserve">Data Scientist</w:t>
      </w:r>
      <w:r>
        <w:t xml:space="preserve"> </w:t>
      </w:r>
      <w:r>
        <w:t xml:space="preserve">has consistently produced clear, concise reports and visualizations that empower decision-makers to act on data insights.</w:t>
      </w:r>
    </w:p>
    <w:bookmarkEnd w:id="26"/>
    <w:bookmarkEnd w:id="27"/>
    <w:bookmarkStart w:id="28" w:name="areas-for-improvement"/>
    <w:p>
      <w:pPr>
        <w:pStyle w:val="Heading2"/>
      </w:pPr>
      <w:r>
        <w:t xml:space="preserve">4. Areas for Improvement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several areas where the</w:t>
      </w:r>
      <w:r>
        <w:t xml:space="preserve"> </w:t>
      </w:r>
      <w:r>
        <w:rPr>
          <w:bCs/>
          <w:b/>
        </w:rPr>
        <w:t xml:space="preserve">Data Scientist</w:t>
      </w:r>
      <w:r>
        <w:t xml:space="preserve"> </w:t>
      </w:r>
      <w:r>
        <w:t xml:space="preserve">can further enhance their skill set to remain competitive in the</w:t>
      </w:r>
      <w:r>
        <w:t xml:space="preserve"> </w:t>
      </w:r>
      <w:r>
        <w:rPr>
          <w:bCs/>
          <w:b/>
        </w:rPr>
        <w:t xml:space="preserve">Santiago, Chile</w:t>
      </w:r>
      <w:r>
        <w:t xml:space="preserve"> </w:t>
      </w:r>
      <w:r>
        <w:t xml:space="preserve">tech scene:</w:t>
      </w:r>
    </w:p>
    <w:p>
      <w:pPr>
        <w:numPr>
          <w:ilvl w:val="0"/>
          <w:numId w:val="1001"/>
        </w:numPr>
        <w:pStyle w:val="Compact"/>
      </w:pPr>
      <w:r>
        <w:rPr>
          <w:bCs/>
          <w:b/>
        </w:rPr>
        <w:t xml:space="preserve">Deep Learning Specialization:</w:t>
      </w:r>
      <w:r>
        <w:t xml:space="preserve"> </w:t>
      </w:r>
      <w:r>
        <w:t xml:space="preserve">While proficient in traditional ML, the candidate should deepen their expertise in deep learning architectures, particularly for natural language processing (NLP) tasks relevant to Spanish-language data.</w:t>
      </w:r>
    </w:p>
    <w:p>
      <w:pPr>
        <w:numPr>
          <w:ilvl w:val="0"/>
          <w:numId w:val="1001"/>
        </w:numPr>
        <w:pStyle w:val="Compact"/>
      </w:pPr>
      <w:r>
        <w:rPr>
          <w:bCs/>
          <w:b/>
        </w:rPr>
        <w:t xml:space="preserve">MLOps Practices:</w:t>
      </w:r>
      <w:r>
        <w:t xml:space="preserve"> </w:t>
      </w:r>
      <w:r>
        <w:t xml:space="preserve">To align with global best practices, the candidate should focus more on MLOps, including model monitoring, versioning, and automated deployment pipelines.</w:t>
      </w:r>
    </w:p>
    <w:p>
      <w:pPr>
        <w:numPr>
          <w:ilvl w:val="0"/>
          <w:numId w:val="1001"/>
        </w:numPr>
        <w:pStyle w:val="Compact"/>
      </w:pPr>
      <w:r>
        <w:rPr>
          <w:bCs/>
          <w:b/>
        </w:rPr>
        <w:t xml:space="preserve">Advanced Visualization:</w:t>
      </w:r>
      <w:r>
        <w:t xml:space="preserve"> </w:t>
      </w:r>
      <w:r>
        <w:t xml:space="preserve">Enhancing skills in interactive dashboarding tools like Tableau or Power BI would further improve the impact of data storytelling.</w:t>
      </w:r>
    </w:p>
    <w:bookmarkEnd w:id="28"/>
    <w:bookmarkStart w:id="29" w:name="conclusion-and-recommendation"/>
    <w:p>
      <w:pPr>
        <w:pStyle w:val="Heading2"/>
      </w:pPr>
      <w:r>
        <w:t xml:space="preserve">5.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candidate is a highly competent</w:t>
      </w:r>
      <w:r>
        <w:t xml:space="preserve"> </w:t>
      </w:r>
      <w:r>
        <w:rPr>
          <w:bCs/>
          <w:b/>
        </w:rPr>
        <w:t xml:space="preserve">Data Scientist</w:t>
      </w:r>
      <w:r>
        <w:t xml:space="preserve"> </w:t>
      </w:r>
      <w:r>
        <w:t xml:space="preserve">who adds significant value to any organization in</w:t>
      </w:r>
      <w:r>
        <w:t xml:space="preserve"> </w:t>
      </w:r>
      <w:r>
        <w:rPr>
          <w:bCs/>
          <w:b/>
        </w:rPr>
        <w:t xml:space="preserve">Santiago, Chile</w:t>
      </w:r>
      <w:r>
        <w:t xml:space="preserve">. Their technical skills, combined with a strong understanding of the local business environment, make them a valuable asset. The candidate is recommended for continued employment and potential leadership roles in data-driven projects.</w:t>
      </w:r>
    </w:p>
    <w:p>
      <w:pPr>
        <w:pStyle w:val="BodyText"/>
      </w:pPr>
      <w:r>
        <w:rPr>
          <w:bCs/>
          <w:b/>
        </w:rPr>
        <w:t xml:space="preserve">Overall Rating:</w:t>
      </w:r>
      <w:r>
        <w:t xml:space="preserve"> </w:t>
      </w:r>
      <w:r>
        <w:t xml:space="preserve">4.5 / 5.0</w:t>
      </w:r>
      <w:r>
        <w:br/>
      </w:r>
      <w:r>
        <w:rPr>
          <w:bCs/>
          <w:b/>
        </w:rPr>
        <w:t xml:space="preserve">Status:</w:t>
      </w:r>
      <w:r>
        <w:t xml:space="preserve"> </w:t>
      </w:r>
      <w:r>
        <w:t xml:space="preserve">Approved for Advancement</w:t>
      </w:r>
    </w:p>
    <w:bookmarkEnd w:id="29"/>
    <w:p>
      <w:pPr>
        <w:pStyle w:val="BodyText"/>
      </w:pPr>
      <w:r>
        <w:t xml:space="preserve">This document is a confidential</w:t>
      </w:r>
      <w:r>
        <w:t xml:space="preserve"> </w:t>
      </w:r>
      <w:r>
        <w:rPr>
          <w:bCs/>
          <w:b/>
        </w:rPr>
        <w:t xml:space="preserve">Peer Review Report</w:t>
      </w:r>
      <w:r>
        <w:t xml:space="preserve"> </w:t>
      </w:r>
      <w:r>
        <w:t xml:space="preserve">intended for internal use only.</w:t>
      </w:r>
      <w:r>
        <w:br/>
      </w:r>
      <w:r>
        <w:t xml:space="preserve">Generated for the evaluation of a</w:t>
      </w:r>
      <w:r>
        <w:t xml:space="preserve"> </w:t>
      </w:r>
      <w:r>
        <w:rPr>
          <w:bCs/>
          <w:b/>
        </w:rPr>
        <w:t xml:space="preserve">Data Scientist</w:t>
      </w:r>
      <w:r>
        <w:t xml:space="preserve"> </w:t>
      </w:r>
      <w:r>
        <w:t xml:space="preserve">in</w:t>
      </w:r>
      <w:r>
        <w:t xml:space="preserve"> </w:t>
      </w:r>
      <w:r>
        <w:rPr>
          <w:bCs/>
          <w:b/>
        </w:rPr>
        <w:t xml:space="preserve">Santiago, Chile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Santiago, Chile</dc:title>
  <dc:creator/>
  <dc:language>en</dc:language>
  <cp:keywords/>
  <dcterms:created xsi:type="dcterms:W3CDTF">2026-10-10T06:29:43Z</dcterms:created>
  <dcterms:modified xsi:type="dcterms:W3CDTF">2026-10-10T06:29:43Z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