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Data Analytics Division</w:t>
      </w:r>
    </w:p>
    <w:bookmarkEnd w:id="20"/>
    <w:bookmarkStart w:id="21" w:name="executive-summary"/>
    <w:p>
      <w:pPr>
        <w:pStyle w:val="Heading2"/>
      </w:pPr>
      <w:r>
        <w:t xml:space="preserve">1. Executive Summary</w:t>
      </w:r>
    </w:p>
    <w:p>
      <w:pPr>
        <w:pStyle w:val="FirstParagraph"/>
      </w:pPr>
      <w:r>
        <w:t xml:space="preserve">This Peer Review Report evaluates the technical performance, methodological rigor, and professional conduct of the Data Scientist role within our operations in Ethiopia Addis Ababa. The primary objective of this review is to assess the alignment of the candidate's data science capabilities with the strategic goals of the organization, specifically focusing on local market dynamics, infrastructure constraints, and cultural nuances unique to the Ethiopian context. The review covers technical proficiency, project execution, collaboration, and adaptability to the specific challenges of the Addis Ababa tech ecosystem.</w:t>
      </w:r>
    </w:p>
    <w:bookmarkEnd w:id="21"/>
    <w:bookmarkStart w:id="22" w:name="technical-proficiency-and-methodology"/>
    <w:p>
      <w:pPr>
        <w:pStyle w:val="Heading2"/>
      </w:pPr>
      <w:r>
        <w:t xml:space="preserve">2. Technical Proficiency and Methodology</w:t>
      </w:r>
    </w:p>
    <w:p>
      <w:pPr>
        <w:pStyle w:val="FirstParagraph"/>
      </w:pPr>
      <w:r>
        <w:t xml:space="preserve">The Data Scientist has demonstrated a robust command of core data science tools and techniques, including Python, R, SQL, and machine learning frameworks such as TensorFlow and Scikit-learn. However, the evaluation places significant emphasis on how these skills are applied within the Ethiopia Addis Ababa environment.</w:t>
      </w:r>
    </w:p>
    <w:p>
      <w:pPr>
        <w:pStyle w:val="BodyText"/>
      </w:pPr>
      <w:r>
        <w:t xml:space="preserve">A critical aspect of this role is the ability to handle data scarcity and quality issues, which are common challenges in emerging markets. The Data Scientist has shown commendable initiative in developing data cleaning pipelines that account for inconsistent formatting and missing values often found in local datasets. Furthermore, the candidate has successfully implemented predictive models that consider local variables, such as seasonal agricultural patterns and regional economic indicators specific to Ethiopia.</w:t>
      </w:r>
    </w:p>
    <w:p>
      <w:pPr>
        <w:pStyle w:val="BodyText"/>
      </w:pPr>
      <w:r>
        <w:t xml:space="preserve">The review notes that the Data Scientist must continue to refine their approach to model interpretability. In the context of Ethiopia Addis Ababa, where stakeholders may have varying levels of technical literacy, the ability to explain complex algorithms in clear, actionable terms is paramount. The candidate has made progress in this area but should prioritize creating more intuitive visualizations and documentation tailored to non-technical local partners.</w:t>
      </w:r>
    </w:p>
    <w:bookmarkEnd w:id="22"/>
    <w:bookmarkStart w:id="23" w:name="project-execution-and-impact"/>
    <w:p>
      <w:pPr>
        <w:pStyle w:val="Heading2"/>
      </w:pPr>
      <w:r>
        <w:t xml:space="preserve">3. Project Execution and Impact</w:t>
      </w:r>
    </w:p>
    <w:p>
      <w:pPr>
        <w:pStyle w:val="FirstParagraph"/>
      </w:pPr>
      <w:r>
        <w:t xml:space="preserve">The Data Scientist has been instrumental in several key projects aimed at optimizing operations and enhancing decision-making processes within Ethiopia Addis Ababa. One notable achievement is the development of a customer segmentation model that leverages mobile money transaction data. This project has directly contributed to more targeted marketing strategies and improved customer engagement in the region.</w:t>
      </w:r>
    </w:p>
    <w:p>
      <w:pPr>
        <w:pStyle w:val="BodyText"/>
      </w:pPr>
      <w:r>
        <w:t xml:space="preserve">Another significant contribution is the implementation of a supply chain optimization algorithm. By analyzing historical logistics data and incorporating real-time traffic and weather information specific to Addis Ababa, the Data Scientist has helped reduce delivery times and operational costs. This demonstrates a strong understanding of the local logistical challenges and the ability to translate data insights into tangible business value.</w:t>
      </w:r>
    </w:p>
    <w:p>
      <w:pPr>
        <w:pStyle w:val="BodyText"/>
      </w:pPr>
      <w:r>
        <w:t xml:space="preserve">However, the review identifies areas for improvement in project timeline management. Some initiatives have experienced delays due to unforeseen data access issues and infrastructure limitations. The Data Scientist should develop more robust contingency plans and communicate potential risks more proactively to stakeholders.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any Data Scientist, particularly in a diverse and dynamic environment like Ethiopia Addis Ababa. The candidate has shown strong interpersonal skills and the ability to work effectively with cross-functional teams, including engineers, business analysts, and local community partners.</w:t>
      </w:r>
    </w:p>
    <w:p>
      <w:pPr>
        <w:pStyle w:val="BodyText"/>
      </w:pPr>
      <w:r>
        <w:t xml:space="preserve">The Data Scientist has actively participated in team meetings and workshops, contributing valuable insights and fostering a culture of data-driven decision-making. They have also taken the initiative to mentor junior team members, sharing knowledge and best practices in data science. This commitment to knowledge transfer is highly valued and contributes to the overall growth of the team.</w:t>
      </w:r>
    </w:p>
    <w:p>
      <w:pPr>
        <w:pStyle w:val="BodyText"/>
      </w:pPr>
      <w:r>
        <w:t xml:space="preserve">Nevertheless, the review suggests that the Data Scientist should further enhance their communication skills when presenting to senior leadership. While technical explanations are clear, the candidate should focus on aligning their presentations more closely with strategic business objectives and using language that resonates with executive stakeholders in Ethiopia Addis Ababa.</w:t>
      </w:r>
    </w:p>
    <w:bookmarkEnd w:id="24"/>
    <w:bookmarkStart w:id="25" w:name="adaptability-and-local-context-awareness"/>
    <w:p>
      <w:pPr>
        <w:pStyle w:val="Heading2"/>
      </w:pPr>
      <w:r>
        <w:t xml:space="preserve">5. Adaptability and Local Context Awareness</w:t>
      </w:r>
    </w:p>
    <w:p>
      <w:pPr>
        <w:pStyle w:val="FirstParagraph"/>
      </w:pPr>
      <w:r>
        <w:t xml:space="preserve">One of the most critical aspects of this Peer Review Report is the assessment of the Data Scientist's adaptability to the local context of Ethiopia Addis Ababa. The candidate has demonstrated a strong awareness of the cultural, economic, and regulatory environment, which is essential for developing relevant and impactful data solutions.</w:t>
      </w:r>
    </w:p>
    <w:p>
      <w:pPr>
        <w:pStyle w:val="BodyText"/>
      </w:pPr>
      <w:r>
        <w:t xml:space="preserve">For instance, the Data Scientist has successfully navigated local data privacy regulations and ethical considerations, ensuring that all projects comply with national laws and respect community norms. They have also shown sensitivity to language barriers by collaborating with local translators and using Amharic-language data sources where appropriate.</w:t>
      </w:r>
    </w:p>
    <w:p>
      <w:pPr>
        <w:pStyle w:val="BodyText"/>
      </w:pPr>
      <w:r>
        <w:t xml:space="preserve">The review highlights the importance of continued engagement with local stakeholders to stay informed about emerging trends and challenges. The Data Scientist should seek opportunities to participate in industry events, workshops, and networking groups in Ethiopia Addis Ababa to deepen their understanding of the local tech landscape and build valuable relationships.</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made to support the continued growth and success of the Data Scientist in Ethiopia Addis Ababa:</w:t>
      </w:r>
    </w:p>
    <w:p>
      <w:pPr>
        <w:numPr>
          <w:ilvl w:val="0"/>
          <w:numId w:val="1001"/>
        </w:numPr>
        <w:pStyle w:val="Compact"/>
      </w:pPr>
      <w:r>
        <w:rPr>
          <w:bCs/>
          <w:b/>
        </w:rPr>
        <w:t xml:space="preserve">Enhance Communication Skills:</w:t>
      </w:r>
      <w:r>
        <w:t xml:space="preserve"> </w:t>
      </w:r>
      <w:r>
        <w:t xml:space="preserve">Focus on improving presentation skills and tailoring communication to different audiences, particularly senior leadership and non-technical stakeholders.</w:t>
      </w:r>
    </w:p>
    <w:p>
      <w:pPr>
        <w:numPr>
          <w:ilvl w:val="0"/>
          <w:numId w:val="1001"/>
        </w:numPr>
        <w:pStyle w:val="Compact"/>
      </w:pPr>
      <w:r>
        <w:rPr>
          <w:bCs/>
          <w:b/>
        </w:rPr>
        <w:t xml:space="preserve">Strengthen Project Management:</w:t>
      </w:r>
      <w:r>
        <w:t xml:space="preserve"> </w:t>
      </w:r>
      <w:r>
        <w:t xml:space="preserve">Develop more robust project planning and risk management strategies to mitigate delays and ensure timely delivery of initiatives.</w:t>
      </w:r>
    </w:p>
    <w:p>
      <w:pPr>
        <w:numPr>
          <w:ilvl w:val="0"/>
          <w:numId w:val="1001"/>
        </w:numPr>
        <w:pStyle w:val="Compact"/>
      </w:pPr>
      <w:r>
        <w:rPr>
          <w:bCs/>
          <w:b/>
        </w:rPr>
        <w:t xml:space="preserve">Deepen Local Expertise:</w:t>
      </w:r>
      <w:r>
        <w:t xml:space="preserve"> </w:t>
      </w:r>
      <w:r>
        <w:t xml:space="preserve">Continue to engage with local stakeholders and stay informed about the evolving tech and business landscape in Ethiopia Addis Ababa.</w:t>
      </w:r>
    </w:p>
    <w:p>
      <w:pPr>
        <w:numPr>
          <w:ilvl w:val="0"/>
          <w:numId w:val="1001"/>
        </w:numPr>
        <w:pStyle w:val="Compact"/>
      </w:pPr>
      <w:r>
        <w:rPr>
          <w:bCs/>
          <w:b/>
        </w:rPr>
        <w:t xml:space="preserve">Promote Knowledge Sharing:</w:t>
      </w:r>
      <w:r>
        <w:t xml:space="preserve"> </w:t>
      </w:r>
      <w:r>
        <w:t xml:space="preserve">Expand mentorship efforts and contribute to the development of internal training materials to support the growth of the broader data science team.</w:t>
      </w:r>
    </w:p>
    <w:bookmarkEnd w:id="26"/>
    <w:bookmarkStart w:id="27" w:name="conclusion"/>
    <w:p>
      <w:pPr>
        <w:pStyle w:val="Heading2"/>
      </w:pPr>
      <w:r>
        <w:t xml:space="preserve">7. Conclusion</w:t>
      </w:r>
    </w:p>
    <w:p>
      <w:pPr>
        <w:pStyle w:val="FirstParagraph"/>
      </w:pPr>
      <w:r>
        <w:t xml:space="preserve">In conclusion, this Peer Review Report affirms that the Data Scientist has made significant contributions to the organization's data-driven initiatives in Ethiopia Addis Ababa. Their technical expertise, adaptability, and commitment to local context awareness are highly valued. By addressing the areas for improvement outlined in this report, the Data Scientist is well-positioned to continue delivering impactful results and driving innovation within the region.</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Ethiopia Addis Ababa</dc:title>
  <dc:creator/>
  <dc:language>en</dc:language>
  <cp:keywords/>
  <dcterms:created xsi:type="dcterms:W3CDTF">2026-10-10T09:17:13Z</dcterms:created>
  <dcterms:modified xsi:type="dcterms:W3CDTF">2026-10-10T09:17:13Z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