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Yangon,</w:t>
      </w:r>
      <w:r>
        <w:t xml:space="preserve"> </w:t>
      </w:r>
      <w:r>
        <w:t xml:space="preserve">Myanmar</w:t>
      </w:r>
    </w:p>
    <w:bookmarkStart w:id="32" w:name="X8b72ba5a37cf2e59969d49cc1fc7ecdab2156a6"/>
    <w:p>
      <w:pPr>
        <w:pStyle w:val="Heading1"/>
      </w:pPr>
      <w:r>
        <w:t xml:space="preserve">Peer Review Report: Data Scientist Performance Evaluation</w:t>
      </w:r>
    </w:p>
    <w:p>
      <w:pPr>
        <w:pStyle w:val="FirstParagraph"/>
      </w:pPr>
      <w:r>
        <w:rPr>
          <w:bCs/>
          <w:b/>
        </w:rPr>
        <w:t xml:space="preserve">Subject:</w:t>
      </w:r>
      <w:r>
        <w:t xml:space="preserve"> </w:t>
      </w:r>
      <w:r>
        <w:t xml:space="preserve">Annual Technical and Professional Peer Review</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w:t>
      </w:r>
      <w:r>
        <w:t xml:space="preserve"> </w:t>
      </w:r>
      <w:r>
        <w:t xml:space="preserve">Senior Data Engineering Team Lead</w:t>
      </w:r>
    </w:p>
    <w:bookmarkStart w:id="20" w:name="executive-summary"/>
    <w:p>
      <w:pPr>
        <w:pStyle w:val="Heading2"/>
      </w:pPr>
      <w:r>
        <w:t xml:space="preserve">1. Executive Summary</w:t>
      </w:r>
    </w:p>
    <w:p>
      <w:pPr>
        <w:pStyle w:val="FirstParagraph"/>
      </w:pPr>
      <w:r>
        <w:t xml:space="preserve">This Peer Review Report serves as a comprehensive assessment of the Data Scientist’s contributions, technical proficiency, and collaborative efforts within our organization's operations in Yangon, Myanmar. Over the past nine months, the Data Scientist has demonstrated a robust ability to navigate the unique technological landscape of Myanmar, leveraging data to drive strategic decision-making. This report evaluates their performance across key domains including statistical modeling, machine learning implementation, data visualization, and cross-functional collaboration, specifically tailored to the local market context.</w:t>
      </w:r>
    </w:p>
    <w:bookmarkEnd w:id="20"/>
    <w:bookmarkStart w:id="23" w:name="technical-proficiency-and-methodology"/>
    <w:p>
      <w:pPr>
        <w:pStyle w:val="Heading2"/>
      </w:pPr>
      <w:r>
        <w:t xml:space="preserve">2. Technical Proficiency and Methodology</w:t>
      </w:r>
    </w:p>
    <w:bookmarkStart w:id="21" w:name="data-analysis-and-modeling"/>
    <w:p>
      <w:pPr>
        <w:pStyle w:val="Heading3"/>
      </w:pPr>
      <w:r>
        <w:t xml:space="preserve">2.1 Data Analysis and Modeling</w:t>
      </w:r>
    </w:p>
    <w:p>
      <w:pPr>
        <w:pStyle w:val="FirstParagraph"/>
      </w:pPr>
      <w:r>
        <w:t xml:space="preserve">The Data Scientist has exhibited exceptional skill in handling complex datasets relevant to the Myanmar market. Given the fragmented nature of data sources in Yangon, the ability to clean, preprocess, and integrate disparate data streams is critical. The subject has successfully implemented advanced cleaning pipelines using Python and SQL, ensuring high data integrity for downstream analysis.</w:t>
      </w:r>
    </w:p>
    <w:p>
      <w:pPr>
        <w:pStyle w:val="BodyText"/>
      </w:pPr>
      <w:r>
        <w:t xml:space="preserve">In terms of modeling, the Data Scientist has moved beyond basic descriptive analytics to predictive modeling. Notably, the development of customer churn prediction models for our local telecommunications segment showed a 15% improvement in accuracy compared to previous iterations. The use of ensemble methods, such as Random Forests and Gradient Boosting, was particularly effective in capturing non-linear relationships within the local consumer behavior data.</w:t>
      </w:r>
    </w:p>
    <w:bookmarkEnd w:id="21"/>
    <w:bookmarkStart w:id="22" w:name="adaptation-to-local-infrastructure"/>
    <w:p>
      <w:pPr>
        <w:pStyle w:val="Heading3"/>
      </w:pPr>
      <w:r>
        <w:t xml:space="preserve">2.2 Adaptation to Local Infrastructure</w:t>
      </w:r>
    </w:p>
    <w:p>
      <w:pPr>
        <w:pStyle w:val="FirstParagraph"/>
      </w:pPr>
      <w:r>
        <w:t xml:space="preserve">A significant challenge for any Data Scientist operating in Yangon is the intermittent connectivity and varying hardware capabilities. The subject has shown commendable adaptability by optimizing algorithms for lower computational overhead where necessary. Furthermore, they have successfully utilized cloud-based solutions while maintaining robust offline capabilities, ensuring that data processing workflows remain uninterrupted despite local infrastructure constraints.</w:t>
      </w:r>
    </w:p>
    <w:bookmarkEnd w:id="22"/>
    <w:bookmarkEnd w:id="23"/>
    <w:bookmarkStart w:id="26" w:name="project-impact-and-business-value"/>
    <w:p>
      <w:pPr>
        <w:pStyle w:val="Heading2"/>
      </w:pPr>
      <w:r>
        <w:t xml:space="preserve">3. Project Impact and Business Value</w:t>
      </w:r>
    </w:p>
    <w:bookmarkStart w:id="24" w:name="market-insights-for-yangon"/>
    <w:p>
      <w:pPr>
        <w:pStyle w:val="Heading3"/>
      </w:pPr>
      <w:r>
        <w:t xml:space="preserve">3.1 Market Insights for Yangon</w:t>
      </w:r>
    </w:p>
    <w:p>
      <w:pPr>
        <w:pStyle w:val="FirstParagraph"/>
      </w:pPr>
      <w:r>
        <w:t xml:space="preserve">One of the primary responsibilities of this role is to provide actionable insights specific to the Yangon demographic. The Data Scientist has delivered several high-impact reports that have directly influenced our regional marketing strategies. By analyzing mobile money transaction trends and social media sentiment in Burmese and English, the subject identified emerging consumer preferences in the Yangon metropolitan area.</w:t>
      </w:r>
    </w:p>
    <w:p>
      <w:pPr>
        <w:pStyle w:val="BodyText"/>
      </w:pPr>
      <w:r>
        <w:t xml:space="preserve">These insights allowed the marketing team to tailor campaigns that resonated with local cultural nuances, resulting in a measurable increase in customer engagement. The ability to translate raw data into culturally relevant business intelligence is a standout strength of this Data Scientist.</w:t>
      </w:r>
    </w:p>
    <w:bookmarkEnd w:id="24"/>
    <w:bookmarkStart w:id="25" w:name="operational-efficiency"/>
    <w:p>
      <w:pPr>
        <w:pStyle w:val="Heading3"/>
      </w:pPr>
      <w:r>
        <w:t xml:space="preserve">3.2 Operational Efficiency</w:t>
      </w:r>
    </w:p>
    <w:p>
      <w:pPr>
        <w:pStyle w:val="FirstParagraph"/>
      </w:pPr>
      <w:r>
        <w:t xml:space="preserve">Beyond customer-facing initiatives, the Data Scientist has contributed significantly to internal operational efficiency. By analyzing logistics data for our Yangon distribution centers, they identified bottlenecks in the supply chain. The proposed data-driven routing optimizations have reduced delivery times by approximately 10%, a crucial improvement in a city known for traffic congestion.</w:t>
      </w:r>
    </w:p>
    <w:bookmarkEnd w:id="25"/>
    <w:bookmarkEnd w:id="26"/>
    <w:bookmarkStart w:id="29" w:name="collaboration-and-communication"/>
    <w:p>
      <w:pPr>
        <w:pStyle w:val="Heading2"/>
      </w:pPr>
      <w:r>
        <w:t xml:space="preserve">4. Collaboration and Communication</w:t>
      </w:r>
    </w:p>
    <w:bookmarkStart w:id="27" w:name="cross-functional-teamwork"/>
    <w:p>
      <w:pPr>
        <w:pStyle w:val="Heading3"/>
      </w:pPr>
      <w:r>
        <w:t xml:space="preserve">4.1 Cross-Functional Teamwork</w:t>
      </w:r>
    </w:p>
    <w:p>
      <w:pPr>
        <w:pStyle w:val="FirstParagraph"/>
      </w:pPr>
      <w:r>
        <w:t xml:space="preserve">The Data Scientist has fostered strong relationships with stakeholders across engineering, product, and business development teams. In the context of Myanmar’s growing tech ecosystem, the ability to bridge the gap between technical complexity and business objectives is vital. The subject has consistently communicated complex statistical concepts in clear, accessible language, ensuring that non-technical stakeholders in Yangon can make informed decisions.</w:t>
      </w:r>
    </w:p>
    <w:bookmarkEnd w:id="27"/>
    <w:bookmarkStart w:id="28" w:name="mentorship-and-knowledge-sharing"/>
    <w:p>
      <w:pPr>
        <w:pStyle w:val="Heading3"/>
      </w:pPr>
      <w:r>
        <w:t xml:space="preserve">4.2 Mentorship and Knowledge Sharing</w:t>
      </w:r>
    </w:p>
    <w:p>
      <w:pPr>
        <w:pStyle w:val="FirstParagraph"/>
      </w:pPr>
      <w:r>
        <w:t xml:space="preserve">Recognizing the talent gap in specialized data roles within the region, the Data Scientist has taken an active role in mentoring junior analysts. They have organized internal workshops on Python programming and machine learning fundamentals, contributing to the upskilling of the local team. This commitment to knowledge sharing aligns with our broader goal of building a sustainable data culture in Myanmar.</w:t>
      </w:r>
    </w:p>
    <w:bookmarkEnd w:id="28"/>
    <w:bookmarkEnd w:id="29"/>
    <w:bookmarkStart w:id="30" w:name="areas-for-improvement"/>
    <w:p>
      <w:pPr>
        <w:pStyle w:val="Heading2"/>
      </w:pPr>
      <w:r>
        <w:t xml:space="preserve">5. Areas for Improvement</w:t>
      </w:r>
    </w:p>
    <w:p>
      <w:pPr>
        <w:pStyle w:val="FirstParagraph"/>
      </w:pPr>
      <w:r>
        <w:t xml:space="preserve">While the performance has been largely exemplary, there are areas where further development is recommended:</w:t>
      </w:r>
    </w:p>
    <w:p>
      <w:pPr>
        <w:numPr>
          <w:ilvl w:val="0"/>
          <w:numId w:val="1001"/>
        </w:numPr>
        <w:pStyle w:val="Compact"/>
      </w:pPr>
      <w:r>
        <w:rPr>
          <w:bCs/>
          <w:b/>
        </w:rPr>
        <w:t xml:space="preserve">Advanced NLP for Burmese Language:</w:t>
      </w:r>
      <w:r>
        <w:t xml:space="preserve"> </w:t>
      </w:r>
      <w:r>
        <w:t xml:space="preserve">While sentiment analysis has been conducted, there is room to develop more sophisticated Natural Language Processing models specifically tuned for the Burmese language, including handling of colloquialisms and code-switching.</w:t>
      </w:r>
    </w:p>
    <w:p>
      <w:pPr>
        <w:numPr>
          <w:ilvl w:val="0"/>
          <w:numId w:val="1001"/>
        </w:numPr>
        <w:pStyle w:val="Compact"/>
      </w:pPr>
      <w:r>
        <w:rPr>
          <w:bCs/>
          <w:b/>
        </w:rPr>
        <w:t xml:space="preserve">Real-Time Data Processing:</w:t>
      </w:r>
      <w:r>
        <w:t xml:space="preserve"> </w:t>
      </w:r>
      <w:r>
        <w:t xml:space="preserve">As our operations in Yangon scale, the need for real-time analytics will grow. The Data Scientist should explore stream processing technologies like Apache Kafka or Spark Streaming to enhance our real-time decision-making capabilities.</w:t>
      </w:r>
    </w:p>
    <w:p>
      <w:pPr>
        <w:numPr>
          <w:ilvl w:val="0"/>
          <w:numId w:val="1001"/>
        </w:numPr>
        <w:pStyle w:val="Compact"/>
      </w:pPr>
      <w:r>
        <w:rPr>
          <w:bCs/>
          <w:b/>
        </w:rPr>
        <w:t xml:space="preserve">Regulatory Compliance:</w:t>
      </w:r>
      <w:r>
        <w:t xml:space="preserve"> </w:t>
      </w:r>
      <w:r>
        <w:t xml:space="preserve">With evolving data privacy regulations in Myanmar, the Data Scientist should deepen their understanding of local legal frameworks to ensure all data practices remain compliant.</w:t>
      </w:r>
    </w:p>
    <w:bookmarkEnd w:id="30"/>
    <w:bookmarkStart w:id="31" w:name="conclusion-and-recommendations"/>
    <w:p>
      <w:pPr>
        <w:pStyle w:val="Heading2"/>
      </w:pPr>
      <w:r>
        <w:t xml:space="preserve">6. Conclusion and Recommendations</w:t>
      </w:r>
    </w:p>
    <w:p>
      <w:pPr>
        <w:pStyle w:val="FirstParagraph"/>
      </w:pPr>
      <w:r>
        <w:t xml:space="preserve">In conclusion, this Peer Review Report affirms that the Data Scientist is a valuable asset to our organization in Yangon, Myanmar. Their technical expertise, combined with a deep understanding of the local market dynamics, has driven significant business value. The subject’s ability to overcome infrastructural challenges and deliver high-quality insights is commendable.</w:t>
      </w:r>
    </w:p>
    <w:p>
      <w:pPr>
        <w:pStyle w:val="BodyText"/>
      </w:pPr>
      <w:r>
        <w:t xml:space="preserve">It is recommended that the Data Scientist be considered for a promotion to Senior Data Scientist, with a focus on leading the development of advanced NLP models and real-time analytics frameworks. Continued investment in their professional development will yield substantial returns for our operations in Myanmar.</w:t>
      </w:r>
    </w:p>
    <w:p>
      <w:pPr>
        <w:pStyle w:val="BodyText"/>
      </w:pPr>
      <w:r>
        <w:rPr>
          <w:bCs/>
          <w:b/>
        </w:rPr>
        <w:t xml:space="preserve">Reviewed By:</w:t>
      </w:r>
    </w:p>
    <w:p>
      <w:pPr>
        <w:pStyle w:val="BodyText"/>
      </w:pPr>
      <w:r>
        <w:t xml:space="preserve">Senior Data Engineering Team Lead</w:t>
      </w:r>
    </w:p>
    <w:p>
      <w:pPr>
        <w:pStyle w:val="BodyText"/>
      </w:pPr>
      <w:r>
        <w:t xml:space="preserve">Date: October 24, 2023</w:t>
      </w:r>
    </w:p>
    <w:p>
      <w:pPr>
        <w:pStyle w:val="BodyText"/>
      </w:pPr>
      <w:r>
        <w:rPr>
          <w:bCs/>
          <w:b/>
        </w:rPr>
        <w:t xml:space="preserve">Reviewed For:</w:t>
      </w:r>
    </w:p>
    <w:p>
      <w:pPr>
        <w:pStyle w:val="BodyText"/>
      </w:pPr>
      <w:r>
        <w:t xml:space="preserve">Data Scientist</w:t>
      </w:r>
    </w:p>
    <w:p>
      <w:pPr>
        <w:pStyle w:val="BodyText"/>
      </w:pPr>
      <w:r>
        <w:t xml:space="preserve">Yangon, Myanmar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Yangon, Myanmar</dc:title>
  <dc:creator/>
  <dc:language>en</dc:language>
  <cp:keywords/>
  <dcterms:created xsi:type="dcterms:W3CDTF">2026-10-10T06:10:53Z</dcterms:created>
  <dcterms:modified xsi:type="dcterms:W3CDTF">2026-10-10T06:10:53Z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