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General and Specialized Dentist Practices</w:t>
      </w:r>
    </w:p>
    <w:p>
      <w:pPr>
        <w:pStyle w:val="BodyText"/>
      </w:pPr>
      <w:r>
        <w:rPr>
          <w:bCs/>
          <w:b/>
        </w:rPr>
        <w:t xml:space="preserve">Location:</w:t>
      </w:r>
      <w:r>
        <w:t xml:space="preserve"> </w:t>
      </w:r>
      <w:r>
        <w:t xml:space="preserve">Buenos Aires, Argentina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Dental Quality Assurance Committee</w:t>
      </w:r>
    </w:p>
    <w:p>
      <w:pPr>
        <w:pStyle w:val="BodyText"/>
      </w:pPr>
      <w:r>
        <w:rPr>
          <w:bCs/>
          <w:b/>
        </w:rPr>
        <w:t xml:space="preserve">Reference Standard:</w:t>
      </w:r>
      <w:r>
        <w:t xml:space="preserve"> </w:t>
      </w:r>
      <w:r>
        <w:t xml:space="preserve">Argentine National Council of Dentistry (CONADENT) Guidelines</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standards, clinical competencies, and operational protocols observed within the dental sector in Buenos Aires, Argentina. The primary objective of this review is to evaluate the alignment of local Dentist practices with international best practices while respecting the specific regulatory framework established by the Argentine National Council of Dentistry (CONADENT). The report assesses various dimensions, including clinical hygiene, diagnostic accuracy, patient communication, and technological integration, offering actionable recommendations for continuous improvement.</w:t>
      </w:r>
    </w:p>
    <w:bookmarkEnd w:id="21"/>
    <w:bookmarkStart w:id="22" w:name="introduction-and-scope"/>
    <w:p>
      <w:pPr>
        <w:pStyle w:val="Heading2"/>
      </w:pPr>
      <w:r>
        <w:t xml:space="preserve">2. Introduction and Scope</w:t>
      </w:r>
    </w:p>
    <w:p>
      <w:pPr>
        <w:pStyle w:val="FirstParagraph"/>
      </w:pPr>
      <w:r>
        <w:t xml:space="preserve">Buenos Aires stands as a prominent hub for dental care in Latin America, attracting both local residents and international patients seeking high-quality treatment. The density of qualified professionals in the city is significant, yet the variability in practice standards necessitates rigorous peer review mechanisms. This document focuses on the evaluation of a representative sample of Dentist clinics across different neighborhoods in Buenos Aires, including Palermo, Recoleta, and Belgrano.</w:t>
      </w:r>
    </w:p>
    <w:p>
      <w:pPr>
        <w:pStyle w:val="BodyText"/>
      </w:pPr>
      <w:r>
        <w:t xml:space="preserve">The scope of this review encompasses general dentistry, orthodontics, and oral surgery. It aims to identify strengths in the current healthcare delivery model and highlight areas where the Dentist community in Argentina Buenos Aires can enhance patient safety and treatment outcomes. The review process involved site visits, chart audits, and interviews with both practitioners and patients.</w:t>
      </w:r>
    </w:p>
    <w:bookmarkEnd w:id="22"/>
    <w:bookmarkStart w:id="23" w:name="X969e37b2f49f201556097f438ec68263991e649"/>
    <w:p>
      <w:pPr>
        <w:pStyle w:val="Heading2"/>
      </w:pPr>
      <w:r>
        <w:t xml:space="preserve">3. Regulatory Compliance and Professional Ethics</w:t>
      </w:r>
    </w:p>
    <w:p>
      <w:pPr>
        <w:pStyle w:val="FirstParagraph"/>
      </w:pPr>
      <w:r>
        <w:t xml:space="preserve">A critical component of this Peer Review Report is the assessment of adherence to local regulations. In Argentina, the practice of dentistry is strictly regulated by CONADENT. The review confirms that the majority of evaluated Dentist practices maintain valid licenses and adhere to the ethical codes mandated by the national council.</w:t>
      </w:r>
    </w:p>
    <w:p>
      <w:pPr>
        <w:pStyle w:val="BodyText"/>
      </w:pPr>
      <w:r>
        <w:t xml:space="preserve">However, the report notes that while formal compliance is high, the implementation of continuing education requirements varies. Some practitioners in Buenos Aires demonstrate a proactive approach to staying updated with global dental advancements, whereas others rely on outdated methodologies. It is recommended that the local dental association in Argentina Buenos Aires enforce stricter monitoring of continuing education credits to ensure all Dentist professionals maintain current clinical knowledge.</w:t>
      </w:r>
    </w:p>
    <w:bookmarkEnd w:id="23"/>
    <w:bookmarkStart w:id="24" w:name="clinical-standards-and-hygiene-protocols"/>
    <w:p>
      <w:pPr>
        <w:pStyle w:val="Heading2"/>
      </w:pPr>
      <w:r>
        <w:t xml:space="preserve">4. Clinical Standards and Hygiene Protocols</w:t>
      </w:r>
    </w:p>
    <w:p>
      <w:pPr>
        <w:pStyle w:val="FirstParagraph"/>
      </w:pPr>
      <w:r>
        <w:t xml:space="preserve">Infection control is paramount in any dental setting. The Peer Review Report highlights that clinics in Buenos Aires generally exhibit high standards of sterilization and hygiene. The use of autoclaves, barrier techniques, and personal protective equipment (PPE) is widespread among the reviewed Dentist offices.</w:t>
      </w:r>
    </w:p>
    <w:p>
      <w:pPr>
        <w:pStyle w:val="BodyText"/>
      </w:pPr>
      <w:r>
        <w:t xml:space="preserve">Specific observations include:</w:t>
      </w:r>
    </w:p>
    <w:p>
      <w:pPr>
        <w:numPr>
          <w:ilvl w:val="0"/>
          <w:numId w:val="1001"/>
        </w:numPr>
        <w:pStyle w:val="Compact"/>
      </w:pPr>
      <w:r>
        <w:rPr>
          <w:bCs/>
          <w:b/>
        </w:rPr>
        <w:t xml:space="preserve">Sterilization:</w:t>
      </w:r>
      <w:r>
        <w:t xml:space="preserve"> </w:t>
      </w:r>
      <w:r>
        <w:t xml:space="preserve">Most clinics utilize Class B autoclaves, which meet international standards for sterilization efficacy.</w:t>
      </w:r>
    </w:p>
    <w:p>
      <w:pPr>
        <w:numPr>
          <w:ilvl w:val="0"/>
          <w:numId w:val="1001"/>
        </w:numPr>
        <w:pStyle w:val="Compact"/>
      </w:pPr>
      <w:r>
        <w:rPr>
          <w:bCs/>
          <w:b/>
        </w:rPr>
        <w:t xml:space="preserve">Waste Management:</w:t>
      </w:r>
      <w:r>
        <w:t xml:space="preserve"> </w:t>
      </w:r>
      <w:r>
        <w:t xml:space="preserve">Proper segregation of biomedical waste is observed, aligning with environmental regulations in Argentina.</w:t>
      </w:r>
    </w:p>
    <w:p>
      <w:pPr>
        <w:numPr>
          <w:ilvl w:val="0"/>
          <w:numId w:val="1001"/>
        </w:numPr>
        <w:pStyle w:val="Compact"/>
      </w:pPr>
      <w:r>
        <w:rPr>
          <w:bCs/>
          <w:b/>
        </w:rPr>
        <w:t xml:space="preserve">Clinical Technique:</w:t>
      </w:r>
      <w:r>
        <w:t xml:space="preserve"> </w:t>
      </w:r>
      <w:r>
        <w:t xml:space="preserve">The technical skills of the Dentist professionals are generally excellent, particularly in restorative and endodontic procedures.</w:t>
      </w:r>
    </w:p>
    <w:p>
      <w:pPr>
        <w:pStyle w:val="FirstParagraph"/>
      </w:pPr>
      <w:r>
        <w:t xml:space="preserve">Despite these positives, the report identifies a need for more standardized protocols regarding cross-contamination prevention in multi-chair operatories. Implementing a unified checklist for all Dentist practices in Buenos Aires would further mitigate risks.</w:t>
      </w:r>
    </w:p>
    <w:bookmarkEnd w:id="24"/>
    <w:bookmarkStart w:id="25" w:name="technological-integration-and-innovation"/>
    <w:p>
      <w:pPr>
        <w:pStyle w:val="Heading2"/>
      </w:pPr>
      <w:r>
        <w:t xml:space="preserve">5. Technological Integration and Innovation</w:t>
      </w:r>
    </w:p>
    <w:p>
      <w:pPr>
        <w:pStyle w:val="FirstParagraph"/>
      </w:pPr>
      <w:r>
        <w:t xml:space="preserve">Buenos Aires is rapidly becoming a center for dental tourism, driven largely by the adoption of advanced technology. This Peer Review Report notes a significant investment in digital dentistry among the evaluated clinics. Technologies such as intraoral scanners, 3D printing, and cone-beam computed tomography (CBCT) are increasingly common.</w:t>
      </w:r>
    </w:p>
    <w:p>
      <w:pPr>
        <w:pStyle w:val="BodyText"/>
      </w:pPr>
      <w:r>
        <w:t xml:space="preserve">The integration of these tools allows the Dentist to provide more accurate diagnoses and efficient treatment planning. For instance, the use of digital impressions has reduced patient discomfort and improved the fit of prosthetic devices. However, the report cautions against technology adoption without adequate training. Some Dentist practitioners were found to rely heavily on digital outputs without sufficient clinical correlation, which can lead to diagnostic errors. It is essential that technology serves as an aid to, not a replacement for, clinical judgment.</w:t>
      </w:r>
    </w:p>
    <w:bookmarkEnd w:id="25"/>
    <w:bookmarkStart w:id="26" w:name="patient-communication-and-experience"/>
    <w:p>
      <w:pPr>
        <w:pStyle w:val="Heading2"/>
      </w:pPr>
      <w:r>
        <w:t xml:space="preserve">6. Patient Communication and Experience</w:t>
      </w:r>
    </w:p>
    <w:p>
      <w:pPr>
        <w:pStyle w:val="FirstParagraph"/>
      </w:pPr>
      <w:r>
        <w:t xml:space="preserve">Effective communication is a cornerstone of successful dental care. The review assesses how Dentist professionals in Argentina Buenos Aires interact with their patients. Overall, the level of professionalism and empathy is high. Many practitioners are bilingual, facilitating care for international patients.</w:t>
      </w:r>
    </w:p>
    <w:p>
      <w:pPr>
        <w:pStyle w:val="BodyText"/>
      </w:pPr>
      <w:r>
        <w:t xml:space="preserve">Key findings include:</w:t>
      </w:r>
    </w:p>
    <w:p>
      <w:pPr>
        <w:numPr>
          <w:ilvl w:val="0"/>
          <w:numId w:val="1002"/>
        </w:numPr>
        <w:pStyle w:val="Compact"/>
      </w:pPr>
      <w:r>
        <w:rPr>
          <w:bCs/>
          <w:b/>
        </w:rPr>
        <w:t xml:space="preserve">Informed Consent:</w:t>
      </w:r>
      <w:r>
        <w:t xml:space="preserve"> </w:t>
      </w:r>
      <w:r>
        <w:t xml:space="preserve">The process of obtaining informed consent is generally thorough, with clear explanations of treatment options, risks, and costs.</w:t>
      </w:r>
    </w:p>
    <w:p>
      <w:pPr>
        <w:numPr>
          <w:ilvl w:val="0"/>
          <w:numId w:val="1002"/>
        </w:numPr>
        <w:pStyle w:val="Compact"/>
      </w:pPr>
      <w:r>
        <w:rPr>
          <w:bCs/>
          <w:b/>
        </w:rPr>
        <w:t xml:space="preserve">Patient Education:</w:t>
      </w:r>
      <w:r>
        <w:t xml:space="preserve"> </w:t>
      </w:r>
      <w:r>
        <w:t xml:space="preserve">Dentist offices frequently provide educational materials on oral hygiene, contributing to better long-term patient outcomes.</w:t>
      </w:r>
    </w:p>
    <w:p>
      <w:pPr>
        <w:numPr>
          <w:ilvl w:val="0"/>
          <w:numId w:val="1002"/>
        </w:numPr>
        <w:pStyle w:val="Compact"/>
      </w:pPr>
      <w:r>
        <w:rPr>
          <w:bCs/>
          <w:b/>
        </w:rPr>
        <w:t xml:space="preserve">Accessibility:</w:t>
      </w:r>
      <w:r>
        <w:t xml:space="preserve"> </w:t>
      </w:r>
      <w:r>
        <w:t xml:space="preserve">Appointment scheduling systems are efficient, though wait times for specialized care can be prolonged in public sectors.</w:t>
      </w:r>
    </w:p>
    <w:p>
      <w:pPr>
        <w:pStyle w:val="FirstParagraph"/>
      </w:pPr>
      <w:r>
        <w:t xml:space="preserve">The report recommends enhancing communication strategies regarding financial transparency. While many clinics offer competitive pricing, unexpected costs can arise. Clear, upfront financial agreements would improve patient trust and satisfaction.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the dental community in Argentina Buenos Aires:</w:t>
      </w:r>
    </w:p>
    <w:p>
      <w:pPr>
        <w:numPr>
          <w:ilvl w:val="0"/>
          <w:numId w:val="1003"/>
        </w:numPr>
        <w:pStyle w:val="Compact"/>
      </w:pPr>
      <w:r>
        <w:rPr>
          <w:bCs/>
          <w:b/>
        </w:rPr>
        <w:t xml:space="preserve">Standardization of Protocols:</w:t>
      </w:r>
      <w:r>
        <w:t xml:space="preserve"> </w:t>
      </w:r>
      <w:r>
        <w:t xml:space="preserve">Develop and enforce a unified set of clinical and hygiene protocols for all Dentist practices.</w:t>
      </w:r>
    </w:p>
    <w:p>
      <w:pPr>
        <w:numPr>
          <w:ilvl w:val="0"/>
          <w:numId w:val="1003"/>
        </w:numPr>
        <w:pStyle w:val="Compact"/>
      </w:pPr>
      <w:r>
        <w:rPr>
          <w:bCs/>
          <w:b/>
        </w:rPr>
        <w:t xml:space="preserve">Continuing Education:</w:t>
      </w:r>
      <w:r>
        <w:t xml:space="preserve"> </w:t>
      </w:r>
      <w:r>
        <w:t xml:space="preserve">Mandate regular workshops on emerging technologies and evidence-based practices.</w:t>
      </w:r>
    </w:p>
    <w:p>
      <w:pPr>
        <w:numPr>
          <w:ilvl w:val="0"/>
          <w:numId w:val="1003"/>
        </w:numPr>
        <w:pStyle w:val="Compact"/>
      </w:pPr>
      <w:r>
        <w:rPr>
          <w:bCs/>
          <w:b/>
        </w:rPr>
        <w:t xml:space="preserve">Patient Feedback Mechanisms:</w:t>
      </w:r>
      <w:r>
        <w:t xml:space="preserve"> </w:t>
      </w:r>
      <w:r>
        <w:t xml:space="preserve">Implement systematic patient satisfaction surveys to monitor service quality.</w:t>
      </w:r>
    </w:p>
    <w:p>
      <w:pPr>
        <w:numPr>
          <w:ilvl w:val="0"/>
          <w:numId w:val="1003"/>
        </w:numPr>
        <w:pStyle w:val="Compact"/>
      </w:pPr>
      <w:r>
        <w:rPr>
          <w:bCs/>
          <w:b/>
        </w:rPr>
        <w:t xml:space="preserve">Interdisciplinary Collaboration:</w:t>
      </w:r>
      <w:r>
        <w:t xml:space="preserve"> </w:t>
      </w:r>
      <w:r>
        <w:t xml:space="preserve">Encourage collaboration between general Dentist practitioners and specialists to ensure comprehensive care.</w:t>
      </w:r>
    </w:p>
    <w:bookmarkEnd w:id="27"/>
    <w:bookmarkStart w:id="28" w:name="conclusion"/>
    <w:p>
      <w:pPr>
        <w:pStyle w:val="Heading2"/>
      </w:pPr>
      <w:r>
        <w:t xml:space="preserve">8. Conclusion</w:t>
      </w:r>
    </w:p>
    <w:p>
      <w:pPr>
        <w:pStyle w:val="FirstParagraph"/>
      </w:pPr>
      <w:r>
        <w:t xml:space="preserve">This Peer Review Report affirms that the dental sector in Buenos Aires, Argentina, is characterized by high professional standards, technological advancement, and a strong commitment to patient care. The Dentist professionals in this region are well-equipped to deliver quality services that meet international benchmarks. By addressing the identified areas for improvement, particularly in regulatory enforcement and standardized protocols, the dental community in Argentina Buenos Aires can further solidify its reputation as a leader in dental healthcare.</w:t>
      </w:r>
    </w:p>
    <w:bookmarkEnd w:id="28"/>
    <w:p>
      <w:pPr>
        <w:pStyle w:val="BodyText"/>
      </w:pPr>
      <w:r>
        <w:rPr>
          <w:bCs/>
          <w:b/>
        </w:rPr>
        <w:t xml:space="preserve">Prepared by:</w:t>
      </w:r>
    </w:p>
    <w:p>
      <w:pPr>
        <w:pStyle w:val="BodyText"/>
      </w:pPr>
      <w:r>
        <w:t xml:space="preserve">Dr. Elena Rossi, DDS, MS</w:t>
      </w:r>
    </w:p>
    <w:p>
      <w:pPr>
        <w:pStyle w:val="BodyText"/>
      </w:pPr>
      <w:r>
        <w:t xml:space="preserve">Senior Reviewer, Independent Dental Quality Assurance Committee</w:t>
      </w:r>
    </w:p>
    <w:p>
      <w:pPr>
        <w:pStyle w:val="BodyText"/>
      </w:pPr>
      <w:r>
        <w:rPr>
          <w:bCs/>
          <w:b/>
        </w:rPr>
        <w:t xml:space="preserve">Approved by:</w:t>
      </w:r>
    </w:p>
    <w:p>
      <w:pPr>
        <w:pStyle w:val="BodyText"/>
      </w:pPr>
      <w:r>
        <w:t xml:space="preserve">Dr. Carlos Mendez, DDS</w:t>
      </w:r>
    </w:p>
    <w:p>
      <w:pPr>
        <w:pStyle w:val="BodyText"/>
      </w:pPr>
      <w:r>
        <w:t xml:space="preserve">Chairman,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Buenos Aires, Argentina</dc:title>
  <dc:creator/>
  <dc:language>en</dc:language>
  <cp:keywords/>
  <dcterms:created xsi:type="dcterms:W3CDTF">2026-10-10T03:18:15Z</dcterms:created>
  <dcterms:modified xsi:type="dcterms:W3CDTF">2026-10-10T03:18:15Z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